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D9E9D" w14:textId="76CC9FC1" w:rsidR="00736E67" w:rsidRDefault="00736E67" w:rsidP="00A61196">
      <w:pPr>
        <w:spacing w:after="0" w:line="240" w:lineRule="auto"/>
        <w:rPr>
          <w:rFonts w:ascii="Calibri" w:eastAsia="Times New Roman" w:hAnsi="Calibri" w:cs="Times New Roman"/>
          <w:b/>
          <w:i/>
          <w:color w:val="1F4E79" w:themeColor="accent1" w:themeShade="80"/>
          <w:sz w:val="32"/>
          <w:szCs w:val="28"/>
          <w:lang w:eastAsia="fr-FR"/>
        </w:rPr>
      </w:pPr>
      <w:r w:rsidRPr="00736E67">
        <w:rPr>
          <w:rFonts w:ascii="Calibri" w:eastAsia="Times New Roman" w:hAnsi="Calibri" w:cs="Times New Roman"/>
          <w:b/>
          <w:i/>
          <w:noProof/>
          <w:color w:val="1F4E79" w:themeColor="accent1" w:themeShade="80"/>
          <w:sz w:val="32"/>
          <w:szCs w:val="28"/>
          <w:lang w:eastAsia="fr-FR"/>
        </w:rPr>
        <mc:AlternateContent>
          <mc:Choice Requires="wps">
            <w:drawing>
              <wp:anchor distT="45720" distB="45720" distL="114300" distR="114300" simplePos="0" relativeHeight="251659264" behindDoc="0" locked="0" layoutInCell="1" allowOverlap="1" wp14:anchorId="2214A410" wp14:editId="2AED203A">
                <wp:simplePos x="0" y="0"/>
                <wp:positionH relativeFrom="margin">
                  <wp:posOffset>4845685</wp:posOffset>
                </wp:positionH>
                <wp:positionV relativeFrom="paragraph">
                  <wp:posOffset>4445</wp:posOffset>
                </wp:positionV>
                <wp:extent cx="1685925" cy="16573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657350"/>
                        </a:xfrm>
                        <a:prstGeom prst="rect">
                          <a:avLst/>
                        </a:prstGeom>
                        <a:solidFill>
                          <a:srgbClr val="FFFFFF"/>
                        </a:solidFill>
                        <a:ln w="9525">
                          <a:solidFill>
                            <a:srgbClr val="000000"/>
                          </a:solidFill>
                          <a:miter lim="800000"/>
                          <a:headEnd/>
                          <a:tailEnd/>
                        </a:ln>
                      </wps:spPr>
                      <wps:txbx>
                        <w:txbxContent>
                          <w:p w14:paraId="2AB07F8A" w14:textId="5FBC1747" w:rsidR="00736E67" w:rsidRDefault="00736E67" w:rsidP="00736E67">
                            <w:pPr>
                              <w:tabs>
                                <w:tab w:val="left" w:pos="0"/>
                              </w:tabs>
                              <w:ind w:right="-3135"/>
                            </w:pPr>
                            <w:r w:rsidRPr="00880FCD">
                              <w:rPr>
                                <w:b/>
                                <w:noProof/>
                                <w:lang w:eastAsia="fr-FR"/>
                              </w:rPr>
                              <w:drawing>
                                <wp:inline distT="0" distB="0" distL="0" distR="0" wp14:anchorId="7CE4F609" wp14:editId="76BFC45B">
                                  <wp:extent cx="1485900" cy="1438275"/>
                                  <wp:effectExtent l="0" t="0" r="0" b="9525"/>
                                  <wp:docPr id="2" name="Image 2" descr="Acad-Lyon-COMPLET-gris-p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Lyon-COMPLET-gris-p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382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4A410" id="_x0000_t202" coordsize="21600,21600" o:spt="202" path="m,l,21600r21600,l21600,xe">
                <v:stroke joinstyle="miter"/>
                <v:path gradientshapeok="t" o:connecttype="rect"/>
              </v:shapetype>
              <v:shape id="Zone de texte 2" o:spid="_x0000_s1026" type="#_x0000_t202" style="position:absolute;margin-left:381.55pt;margin-top:.35pt;width:132.75pt;height:1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dKQIAAEwEAAAOAAAAZHJzL2Uyb0RvYy54bWysVE2P0zAQvSPxHyzfaZrQ9CNqulq6FCEt&#10;H9LChZvjOI2F4zG226T76xk73VItiAMiB8tTj5/fvDfT9c3QKXIU1knQJU0nU0qE5lBLvS/p1y+7&#10;V0tKnGe6Zgq0KOlJOHqzefli3ZtCZNCCqoUlCKJd0ZuStt6bIkkcb0XH3ASM0HjYgO2Yx9Duk9qy&#10;HtE7lWTT6TzpwdbGAhfO4a934yHdRPymEdx/ahonPFElRW4+rjauVViTzZoVe8tMK/mZBvsHFh2T&#10;Gh+9QN0xz8jByt+gOsktOGj8hEOXQNNILmINWE06fVbNQ8uMiLWgOM5cZHL/D5Z/PH62RNYlzdIF&#10;JZp1aNI3tIrUgngxeEGyIFJvXIG5Dwaz/fAGBjQ7FuzMPfDvjmjYtkzvxa210LeC1UgyDTeTq6sj&#10;jgsgVf8BanyLHTxEoKGxXVAQNSGIjmadLgYhD8LDk/NlvspySjiepfN88TqPFiaseLpurPPvBHQk&#10;bEpqsQMiPDveOx/osOIpJbzmQMl6J5WKgd1XW2XJkWG37OIXK3iWpjTpS7rKkcjfIabx+xNEJz22&#10;vZJdSZeXJFYE3d7qOjalZ1KNe6Ss9FnIoN2ooh+q4WxMBfUJJbUwtjeOI25asI+U9NjaJXU/DswK&#10;StR7jbas0tkszEIMZvkiw8Ben1TXJ0xzhCqpp2Tcbn2cn1C6hlu0r5FR2ODzyOTMFVs26n0erzAT&#10;13HM+vUnsPkJAAD//wMAUEsDBBQABgAIAAAAIQDYeJF73wAAAAkBAAAPAAAAZHJzL2Rvd25yZXYu&#10;eG1sTI/BTsMwEETvSPyDtUhcEHWSoiSEOBVCAsGtlKpc3XibRNjrYLtp+HvcE9xmNaOZt/VqNppN&#10;6PxgSUC6SIAhtVYN1AnYfjzflsB8kKSktoQCftDDqrm8qGWl7InecdqEjsUS8pUU0IcwVpz7tkcj&#10;/cKOSNE7WGdkiKfruHLyFMuN5lmS5NzIgeJCL0d86rH92hyNgPLudfr0b8v1rs0P+j7cFNPLtxPi&#10;+mp+fAAWcA5/YTjjR3RoItPeHkl5pgUU+TKN0SiAne0kK3NgewFZnhbAm5r//6D5BQAA//8DAFBL&#10;AQItABQABgAIAAAAIQC2gziS/gAAAOEBAAATAAAAAAAAAAAAAAAAAAAAAABbQ29udGVudF9UeXBl&#10;c10ueG1sUEsBAi0AFAAGAAgAAAAhADj9If/WAAAAlAEAAAsAAAAAAAAAAAAAAAAALwEAAF9yZWxz&#10;Ly5yZWxzUEsBAi0AFAAGAAgAAAAhAMxKL50pAgAATAQAAA4AAAAAAAAAAAAAAAAALgIAAGRycy9l&#10;Mm9Eb2MueG1sUEsBAi0AFAAGAAgAAAAhANh4kXvfAAAACQEAAA8AAAAAAAAAAAAAAAAAgwQAAGRy&#10;cy9kb3ducmV2LnhtbFBLBQYAAAAABAAEAPMAAACPBQAAAAA=&#10;">
                <v:textbox>
                  <w:txbxContent>
                    <w:p w14:paraId="2AB07F8A" w14:textId="5FBC1747" w:rsidR="00736E67" w:rsidRDefault="00736E67" w:rsidP="00736E67">
                      <w:pPr>
                        <w:tabs>
                          <w:tab w:val="left" w:pos="0"/>
                        </w:tabs>
                        <w:ind w:right="-3135"/>
                      </w:pPr>
                      <w:r w:rsidRPr="00880FCD">
                        <w:rPr>
                          <w:b/>
                          <w:noProof/>
                          <w:lang w:eastAsia="fr-FR"/>
                        </w:rPr>
                        <w:drawing>
                          <wp:inline distT="0" distB="0" distL="0" distR="0" wp14:anchorId="7CE4F609" wp14:editId="76BFC45B">
                            <wp:extent cx="1485900" cy="1438275"/>
                            <wp:effectExtent l="0" t="0" r="0" b="9525"/>
                            <wp:docPr id="2" name="Image 2" descr="Acad-Lyon-COMPLET-gris-p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Lyon-COMPLET-gris-p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38275"/>
                                    </a:xfrm>
                                    <a:prstGeom prst="rect">
                                      <a:avLst/>
                                    </a:prstGeom>
                                    <a:noFill/>
                                    <a:ln>
                                      <a:noFill/>
                                    </a:ln>
                                  </pic:spPr>
                                </pic:pic>
                              </a:graphicData>
                            </a:graphic>
                          </wp:inline>
                        </w:drawing>
                      </w:r>
                    </w:p>
                  </w:txbxContent>
                </v:textbox>
                <w10:wrap type="square" anchorx="margin"/>
              </v:shape>
            </w:pict>
          </mc:Fallback>
        </mc:AlternateContent>
      </w:r>
      <w:r w:rsidRPr="00AD75E9">
        <w:rPr>
          <w:b/>
          <w:noProof/>
          <w:lang w:eastAsia="fr-FR"/>
        </w:rPr>
        <w:drawing>
          <wp:inline distT="0" distB="0" distL="0" distR="0" wp14:anchorId="0ED57270" wp14:editId="2D93DAA0">
            <wp:extent cx="1171575" cy="685800"/>
            <wp:effectExtent l="0" t="0" r="0" b="0"/>
            <wp:docPr id="1" name="Image 1" descr="MARIANNES-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S-coule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85800"/>
                    </a:xfrm>
                    <a:prstGeom prst="rect">
                      <a:avLst/>
                    </a:prstGeom>
                    <a:noFill/>
                    <a:ln>
                      <a:noFill/>
                    </a:ln>
                  </pic:spPr>
                </pic:pic>
              </a:graphicData>
            </a:graphic>
          </wp:inline>
        </w:drawing>
      </w:r>
    </w:p>
    <w:p w14:paraId="69AAD003" w14:textId="22A552CB" w:rsidR="00736E67" w:rsidRDefault="00736E67" w:rsidP="00A61196">
      <w:pPr>
        <w:spacing w:after="0" w:line="240" w:lineRule="auto"/>
        <w:rPr>
          <w:rFonts w:ascii="Calibri" w:eastAsia="Times New Roman" w:hAnsi="Calibri" w:cs="Times New Roman"/>
          <w:b/>
          <w:i/>
          <w:color w:val="1F4E79" w:themeColor="accent1" w:themeShade="80"/>
          <w:sz w:val="32"/>
          <w:szCs w:val="28"/>
          <w:lang w:eastAsia="fr-FR"/>
        </w:rPr>
      </w:pPr>
    </w:p>
    <w:p w14:paraId="0C0FD037" w14:textId="77777777" w:rsidR="00736E67" w:rsidRDefault="00736E67" w:rsidP="00A61196">
      <w:pPr>
        <w:spacing w:after="0" w:line="240" w:lineRule="auto"/>
        <w:rPr>
          <w:rFonts w:ascii="Calibri" w:eastAsia="Times New Roman" w:hAnsi="Calibri" w:cs="Times New Roman"/>
          <w:b/>
          <w:i/>
          <w:color w:val="1F4E79" w:themeColor="accent1" w:themeShade="80"/>
          <w:sz w:val="32"/>
          <w:szCs w:val="28"/>
          <w:lang w:eastAsia="fr-FR"/>
        </w:rPr>
      </w:pPr>
    </w:p>
    <w:p w14:paraId="55B373D1" w14:textId="7E0D944F" w:rsidR="00736E67" w:rsidRPr="009F0F4A" w:rsidRDefault="009F0F4A" w:rsidP="00A61196">
      <w:pPr>
        <w:spacing w:after="0" w:line="240" w:lineRule="auto"/>
        <w:rPr>
          <w:rFonts w:ascii="Calibri" w:eastAsia="Times New Roman" w:hAnsi="Calibri" w:cs="Times New Roman"/>
          <w:b/>
          <w:i/>
          <w:color w:val="1F4E79" w:themeColor="accent1" w:themeShade="80"/>
          <w:sz w:val="52"/>
          <w:szCs w:val="52"/>
          <w:lang w:eastAsia="fr-FR"/>
        </w:rPr>
      </w:pPr>
      <w:r w:rsidRPr="009F0F4A">
        <w:rPr>
          <w:rFonts w:ascii="Calibri" w:eastAsia="Times New Roman" w:hAnsi="Calibri" w:cs="Times New Roman"/>
          <w:b/>
          <w:i/>
          <w:color w:val="1F4E79" w:themeColor="accent1" w:themeShade="80"/>
          <w:sz w:val="52"/>
          <w:szCs w:val="52"/>
          <w:lang w:eastAsia="fr-FR"/>
        </w:rPr>
        <w:t>POUR LE COLLEGE</w:t>
      </w:r>
    </w:p>
    <w:p w14:paraId="606F0EB6" w14:textId="77777777" w:rsidR="00736E67" w:rsidRDefault="00736E67" w:rsidP="00A61196">
      <w:pPr>
        <w:spacing w:after="0" w:line="240" w:lineRule="auto"/>
        <w:rPr>
          <w:rFonts w:ascii="Calibri" w:eastAsia="Times New Roman" w:hAnsi="Calibri" w:cs="Times New Roman"/>
          <w:b/>
          <w:i/>
          <w:color w:val="1F4E79" w:themeColor="accent1" w:themeShade="80"/>
          <w:sz w:val="32"/>
          <w:szCs w:val="28"/>
          <w:lang w:eastAsia="fr-FR"/>
        </w:rPr>
      </w:pPr>
      <w:bookmarkStart w:id="0" w:name="_GoBack"/>
      <w:bookmarkEnd w:id="0"/>
    </w:p>
    <w:p w14:paraId="1F944AA4" w14:textId="77777777" w:rsidR="00736E67" w:rsidRDefault="00736E67" w:rsidP="00A61196">
      <w:pPr>
        <w:spacing w:after="0" w:line="240" w:lineRule="auto"/>
        <w:rPr>
          <w:rFonts w:ascii="Calibri" w:eastAsia="Times New Roman" w:hAnsi="Calibri" w:cs="Times New Roman"/>
          <w:b/>
          <w:i/>
          <w:color w:val="1F4E79" w:themeColor="accent1" w:themeShade="80"/>
          <w:sz w:val="32"/>
          <w:szCs w:val="28"/>
          <w:lang w:eastAsia="fr-FR"/>
        </w:rPr>
      </w:pPr>
    </w:p>
    <w:p w14:paraId="170025FC" w14:textId="77777777" w:rsidR="00736E67" w:rsidRDefault="00736E67" w:rsidP="00A61196">
      <w:pPr>
        <w:spacing w:after="0" w:line="240" w:lineRule="auto"/>
        <w:rPr>
          <w:rFonts w:ascii="Calibri" w:eastAsia="Times New Roman" w:hAnsi="Calibri" w:cs="Times New Roman"/>
          <w:b/>
          <w:i/>
          <w:color w:val="1F4E79" w:themeColor="accent1" w:themeShade="80"/>
          <w:sz w:val="32"/>
          <w:szCs w:val="28"/>
          <w:lang w:eastAsia="fr-FR"/>
        </w:rPr>
      </w:pPr>
    </w:p>
    <w:p w14:paraId="06377D64" w14:textId="77777777" w:rsidR="00A61196" w:rsidRPr="003E5F42" w:rsidRDefault="00A61196" w:rsidP="00A61196">
      <w:pPr>
        <w:spacing w:after="0" w:line="240" w:lineRule="auto"/>
        <w:rPr>
          <w:rFonts w:ascii="Calibri" w:hAnsi="Calibri"/>
          <w:b/>
          <w:sz w:val="32"/>
          <w:szCs w:val="28"/>
        </w:rPr>
      </w:pPr>
      <w:r w:rsidRPr="003E5F42">
        <w:rPr>
          <w:rFonts w:ascii="Calibri" w:eastAsia="Times New Roman" w:hAnsi="Calibri" w:cs="Times New Roman"/>
          <w:b/>
          <w:i/>
          <w:color w:val="1F4E79" w:themeColor="accent1" w:themeShade="80"/>
          <w:sz w:val="32"/>
          <w:szCs w:val="28"/>
          <w:lang w:eastAsia="fr-FR"/>
        </w:rPr>
        <w:t>EPI « Sensibilisation aux risques majeurs au travers de quelques œuvres d’art»</w:t>
      </w:r>
    </w:p>
    <w:p w14:paraId="6FC2A429" w14:textId="77777777" w:rsidR="00784D73" w:rsidRPr="003E5F42" w:rsidRDefault="00784D73" w:rsidP="00207847">
      <w:pPr>
        <w:spacing w:after="0" w:line="240" w:lineRule="auto"/>
        <w:rPr>
          <w:rFonts w:ascii="Calibri" w:hAnsi="Calibri"/>
          <w:sz w:val="32"/>
          <w:szCs w:val="28"/>
        </w:rPr>
      </w:pPr>
    </w:p>
    <w:p w14:paraId="1920B3DB" w14:textId="06B3E7F4" w:rsidR="00D8479C" w:rsidRPr="00157459" w:rsidRDefault="00207847" w:rsidP="00157459">
      <w:pPr>
        <w:spacing w:after="0" w:line="240" w:lineRule="auto"/>
        <w:jc w:val="right"/>
        <w:rPr>
          <w:rFonts w:ascii="Calibri" w:hAnsi="Calibri"/>
        </w:rPr>
      </w:pPr>
      <w:r w:rsidRPr="00157459">
        <w:rPr>
          <w:rFonts w:ascii="Calibri" w:hAnsi="Calibri"/>
        </w:rPr>
        <w:t>DATE :</w:t>
      </w:r>
      <w:r w:rsidR="00F47225" w:rsidRPr="00157459">
        <w:rPr>
          <w:rFonts w:ascii="Calibri" w:hAnsi="Calibri"/>
        </w:rPr>
        <w:t xml:space="preserve"> </w:t>
      </w:r>
      <w:r w:rsidR="00F872C9">
        <w:rPr>
          <w:rFonts w:ascii="Calibri" w:hAnsi="Calibri"/>
        </w:rPr>
        <w:t>15.6.2017</w:t>
      </w:r>
    </w:p>
    <w:p w14:paraId="74686C82" w14:textId="77777777" w:rsidR="000A5028" w:rsidRPr="00157459" w:rsidRDefault="00207847" w:rsidP="00157459">
      <w:pPr>
        <w:pBdr>
          <w:top w:val="single" w:sz="4" w:space="1" w:color="auto"/>
          <w:left w:val="single" w:sz="4" w:space="4" w:color="auto"/>
          <w:bottom w:val="single" w:sz="4" w:space="1" w:color="auto"/>
          <w:right w:val="single" w:sz="4" w:space="4" w:color="auto"/>
        </w:pBdr>
        <w:spacing w:after="0" w:line="240" w:lineRule="auto"/>
        <w:jc w:val="both"/>
        <w:rPr>
          <w:rFonts w:ascii="Calibri" w:hAnsi="Calibri"/>
          <w:b/>
          <w:sz w:val="24"/>
          <w:szCs w:val="24"/>
        </w:rPr>
      </w:pPr>
      <w:r w:rsidRPr="00157459">
        <w:rPr>
          <w:rFonts w:ascii="Calibri" w:hAnsi="Calibri"/>
          <w:b/>
          <w:sz w:val="24"/>
          <w:szCs w:val="24"/>
        </w:rPr>
        <w:t>Pilote</w:t>
      </w:r>
      <w:r w:rsidR="00A61196" w:rsidRPr="00157459">
        <w:rPr>
          <w:rFonts w:ascii="Calibri" w:hAnsi="Calibri"/>
          <w:b/>
          <w:sz w:val="24"/>
          <w:szCs w:val="24"/>
        </w:rPr>
        <w:t>s</w:t>
      </w:r>
      <w:r w:rsidRPr="00157459">
        <w:rPr>
          <w:rFonts w:ascii="Calibri" w:hAnsi="Calibri"/>
          <w:b/>
          <w:sz w:val="24"/>
          <w:szCs w:val="24"/>
        </w:rPr>
        <w:t> :</w:t>
      </w:r>
      <w:r w:rsidR="0098741F" w:rsidRPr="00157459">
        <w:rPr>
          <w:rFonts w:ascii="Calibri" w:hAnsi="Calibri"/>
          <w:b/>
          <w:sz w:val="24"/>
          <w:szCs w:val="24"/>
        </w:rPr>
        <w:t xml:space="preserve"> </w:t>
      </w:r>
    </w:p>
    <w:p w14:paraId="58387C0D" w14:textId="06507E70" w:rsidR="000A5028" w:rsidRDefault="00157459" w:rsidP="00157459">
      <w:pPr>
        <w:pBdr>
          <w:top w:val="single" w:sz="4" w:space="1" w:color="auto"/>
          <w:left w:val="single" w:sz="4" w:space="4" w:color="auto"/>
          <w:bottom w:val="single" w:sz="4" w:space="1" w:color="auto"/>
          <w:right w:val="single" w:sz="4" w:space="4" w:color="auto"/>
        </w:pBdr>
        <w:spacing w:after="0" w:line="240" w:lineRule="auto"/>
        <w:jc w:val="both"/>
        <w:rPr>
          <w:rFonts w:ascii="Calibri" w:hAnsi="Calibri"/>
          <w:b/>
          <w:sz w:val="24"/>
          <w:szCs w:val="24"/>
        </w:rPr>
      </w:pPr>
      <w:r w:rsidRPr="00736E67">
        <w:rPr>
          <w:rFonts w:ascii="Calibri" w:hAnsi="Calibri"/>
          <w:b/>
          <w:sz w:val="24"/>
          <w:szCs w:val="24"/>
        </w:rPr>
        <w:t>Christine KIEFFER (coordinatrice</w:t>
      </w:r>
      <w:r w:rsidR="000A5028" w:rsidRPr="00736E67">
        <w:rPr>
          <w:rFonts w:ascii="Calibri" w:hAnsi="Calibri"/>
          <w:b/>
          <w:sz w:val="24"/>
          <w:szCs w:val="24"/>
        </w:rPr>
        <w:t xml:space="preserve"> </w:t>
      </w:r>
      <w:r w:rsidRPr="00736E67">
        <w:rPr>
          <w:rFonts w:ascii="Calibri" w:hAnsi="Calibri"/>
          <w:b/>
          <w:sz w:val="24"/>
          <w:szCs w:val="24"/>
        </w:rPr>
        <w:t>« </w:t>
      </w:r>
      <w:r w:rsidR="000A5028" w:rsidRPr="00736E67">
        <w:rPr>
          <w:rFonts w:ascii="Calibri" w:hAnsi="Calibri"/>
          <w:b/>
          <w:sz w:val="24"/>
          <w:szCs w:val="24"/>
        </w:rPr>
        <w:t>risques majeurs</w:t>
      </w:r>
      <w:r w:rsidRPr="00736E67">
        <w:rPr>
          <w:rFonts w:ascii="Calibri" w:hAnsi="Calibri"/>
          <w:b/>
          <w:sz w:val="24"/>
          <w:szCs w:val="24"/>
        </w:rPr>
        <w:t> »</w:t>
      </w:r>
      <w:r w:rsidR="000A5028" w:rsidRPr="00736E67">
        <w:rPr>
          <w:rFonts w:ascii="Calibri" w:hAnsi="Calibri"/>
          <w:b/>
          <w:sz w:val="24"/>
          <w:szCs w:val="24"/>
        </w:rPr>
        <w:t>)</w:t>
      </w:r>
      <w:r w:rsidR="008E7EDF">
        <w:rPr>
          <w:rFonts w:ascii="Calibri" w:hAnsi="Calibri"/>
          <w:b/>
          <w:sz w:val="24"/>
          <w:szCs w:val="24"/>
        </w:rPr>
        <w:t xml:space="preserve"> </w:t>
      </w:r>
    </w:p>
    <w:p w14:paraId="65FA163A" w14:textId="17659755" w:rsidR="00736E67" w:rsidRPr="00736E67" w:rsidRDefault="009F0F4A" w:rsidP="00157459">
      <w:pPr>
        <w:pBdr>
          <w:top w:val="single" w:sz="4" w:space="1" w:color="auto"/>
          <w:left w:val="single" w:sz="4" w:space="4" w:color="auto"/>
          <w:bottom w:val="single" w:sz="4" w:space="1" w:color="auto"/>
          <w:right w:val="single" w:sz="4" w:space="4" w:color="auto"/>
        </w:pBdr>
        <w:spacing w:after="0" w:line="240" w:lineRule="auto"/>
        <w:jc w:val="both"/>
        <w:rPr>
          <w:rFonts w:ascii="Calibri" w:hAnsi="Calibri"/>
          <w:b/>
          <w:sz w:val="24"/>
          <w:szCs w:val="24"/>
        </w:rPr>
      </w:pPr>
      <w:hyperlink r:id="rId11" w:history="1">
        <w:r w:rsidR="00736E67" w:rsidRPr="009628CC">
          <w:rPr>
            <w:rStyle w:val="Lienhypertexte"/>
            <w:rFonts w:ascii="Calibri" w:hAnsi="Calibri"/>
            <w:b/>
            <w:sz w:val="24"/>
            <w:szCs w:val="24"/>
          </w:rPr>
          <w:t>Christine.kieffer@ac-lyon.fr</w:t>
        </w:r>
      </w:hyperlink>
      <w:r w:rsidR="00736E67">
        <w:rPr>
          <w:rFonts w:ascii="Calibri" w:hAnsi="Calibri"/>
          <w:b/>
          <w:sz w:val="24"/>
          <w:szCs w:val="24"/>
        </w:rPr>
        <w:t xml:space="preserve"> </w:t>
      </w:r>
    </w:p>
    <w:p w14:paraId="2F6B5B04" w14:textId="77777777" w:rsidR="00736E67" w:rsidRDefault="000A5028" w:rsidP="00157459">
      <w:pPr>
        <w:pBdr>
          <w:top w:val="single" w:sz="4" w:space="1" w:color="auto"/>
          <w:left w:val="single" w:sz="4" w:space="4" w:color="auto"/>
          <w:bottom w:val="single" w:sz="4" w:space="1" w:color="auto"/>
          <w:right w:val="single" w:sz="4" w:space="4" w:color="auto"/>
        </w:pBdr>
        <w:spacing w:after="0" w:line="240" w:lineRule="auto"/>
        <w:jc w:val="both"/>
        <w:rPr>
          <w:rFonts w:ascii="Calibri" w:hAnsi="Calibri"/>
          <w:b/>
          <w:sz w:val="24"/>
          <w:szCs w:val="24"/>
        </w:rPr>
      </w:pPr>
      <w:r w:rsidRPr="00736E67">
        <w:rPr>
          <w:rFonts w:ascii="Calibri" w:hAnsi="Calibri"/>
          <w:b/>
          <w:sz w:val="24"/>
          <w:szCs w:val="24"/>
        </w:rPr>
        <w:t>Sylvie CHABROL (IA-IPR SVT)</w:t>
      </w:r>
    </w:p>
    <w:p w14:paraId="20BF346B" w14:textId="61946C0E" w:rsidR="00736E67" w:rsidRDefault="009F0F4A" w:rsidP="00157459">
      <w:pPr>
        <w:pBdr>
          <w:top w:val="single" w:sz="4" w:space="1" w:color="auto"/>
          <w:left w:val="single" w:sz="4" w:space="4" w:color="auto"/>
          <w:bottom w:val="single" w:sz="4" w:space="1" w:color="auto"/>
          <w:right w:val="single" w:sz="4" w:space="4" w:color="auto"/>
        </w:pBdr>
        <w:spacing w:after="0" w:line="240" w:lineRule="auto"/>
        <w:jc w:val="both"/>
        <w:rPr>
          <w:rFonts w:ascii="Calibri" w:hAnsi="Calibri"/>
          <w:b/>
          <w:sz w:val="24"/>
          <w:szCs w:val="24"/>
        </w:rPr>
      </w:pPr>
      <w:hyperlink r:id="rId12" w:history="1">
        <w:r w:rsidR="00736E67" w:rsidRPr="009628CC">
          <w:rPr>
            <w:rStyle w:val="Lienhypertexte"/>
            <w:rFonts w:ascii="Calibri" w:hAnsi="Calibri"/>
            <w:b/>
            <w:sz w:val="24"/>
            <w:szCs w:val="24"/>
          </w:rPr>
          <w:t>Sylvie.chabrol@ac-lyon.fr</w:t>
        </w:r>
      </w:hyperlink>
    </w:p>
    <w:p w14:paraId="0975E77C" w14:textId="2B98EFE1" w:rsidR="00207847" w:rsidRDefault="00602475" w:rsidP="00157459">
      <w:pPr>
        <w:pBdr>
          <w:top w:val="single" w:sz="4" w:space="1" w:color="auto"/>
          <w:left w:val="single" w:sz="4" w:space="4" w:color="auto"/>
          <w:bottom w:val="single" w:sz="4" w:space="1" w:color="auto"/>
          <w:right w:val="single" w:sz="4" w:space="4" w:color="auto"/>
        </w:pBdr>
        <w:spacing w:after="0" w:line="240" w:lineRule="auto"/>
        <w:jc w:val="both"/>
        <w:rPr>
          <w:rFonts w:ascii="Calibri" w:hAnsi="Calibri"/>
          <w:b/>
          <w:sz w:val="24"/>
          <w:szCs w:val="24"/>
        </w:rPr>
      </w:pPr>
      <w:r w:rsidRPr="00736E67">
        <w:rPr>
          <w:rFonts w:ascii="Calibri" w:hAnsi="Calibri"/>
          <w:b/>
          <w:sz w:val="24"/>
          <w:szCs w:val="24"/>
        </w:rPr>
        <w:t>Sandra G</w:t>
      </w:r>
      <w:r w:rsidR="000A5028" w:rsidRPr="00736E67">
        <w:rPr>
          <w:rFonts w:ascii="Calibri" w:hAnsi="Calibri"/>
          <w:b/>
          <w:sz w:val="24"/>
          <w:szCs w:val="24"/>
        </w:rPr>
        <w:t>OLDSTEIN</w:t>
      </w:r>
      <w:r w:rsidRPr="00736E67">
        <w:rPr>
          <w:rFonts w:ascii="Calibri" w:hAnsi="Calibri"/>
          <w:b/>
          <w:sz w:val="24"/>
          <w:szCs w:val="24"/>
        </w:rPr>
        <w:t xml:space="preserve"> (IA-IPR Arts plastiques)</w:t>
      </w:r>
      <w:r w:rsidR="008E7EDF">
        <w:rPr>
          <w:rFonts w:ascii="Calibri" w:hAnsi="Calibri"/>
          <w:b/>
          <w:sz w:val="24"/>
          <w:szCs w:val="24"/>
        </w:rPr>
        <w:t xml:space="preserve"> </w:t>
      </w:r>
    </w:p>
    <w:p w14:paraId="1AF7D20A" w14:textId="5B08A9CF" w:rsidR="00D30270" w:rsidRPr="00736E67" w:rsidRDefault="009F0F4A" w:rsidP="00157459">
      <w:pPr>
        <w:pBdr>
          <w:top w:val="single" w:sz="4" w:space="1" w:color="auto"/>
          <w:left w:val="single" w:sz="4" w:space="4" w:color="auto"/>
          <w:bottom w:val="single" w:sz="4" w:space="1" w:color="auto"/>
          <w:right w:val="single" w:sz="4" w:space="4" w:color="auto"/>
        </w:pBdr>
        <w:spacing w:after="0" w:line="240" w:lineRule="auto"/>
        <w:jc w:val="both"/>
        <w:rPr>
          <w:rFonts w:ascii="Calibri" w:hAnsi="Calibri"/>
          <w:b/>
          <w:sz w:val="24"/>
          <w:szCs w:val="24"/>
        </w:rPr>
      </w:pPr>
      <w:hyperlink r:id="rId13" w:history="1">
        <w:r w:rsidR="00736E67" w:rsidRPr="009628CC">
          <w:rPr>
            <w:rStyle w:val="Lienhypertexte"/>
            <w:rFonts w:ascii="Calibri" w:hAnsi="Calibri"/>
            <w:b/>
            <w:sz w:val="24"/>
            <w:szCs w:val="24"/>
          </w:rPr>
          <w:t>Sandra.goldstein@ac-lyon.fr</w:t>
        </w:r>
      </w:hyperlink>
      <w:r w:rsidR="00736E67">
        <w:rPr>
          <w:rFonts w:ascii="Calibri" w:hAnsi="Calibri"/>
          <w:b/>
          <w:sz w:val="24"/>
          <w:szCs w:val="24"/>
        </w:rPr>
        <w:t xml:space="preserve"> </w:t>
      </w:r>
      <w:r w:rsidR="00D30270">
        <w:rPr>
          <w:rFonts w:ascii="Calibri" w:hAnsi="Calibri"/>
          <w:b/>
          <w:sz w:val="24"/>
          <w:szCs w:val="24"/>
        </w:rPr>
        <w:t xml:space="preserve"> </w:t>
      </w:r>
    </w:p>
    <w:p w14:paraId="474793EF" w14:textId="77777777" w:rsidR="00B8497F" w:rsidRPr="00157459" w:rsidRDefault="00B8497F" w:rsidP="000A5028">
      <w:pPr>
        <w:spacing w:after="0" w:line="240" w:lineRule="auto"/>
        <w:jc w:val="both"/>
        <w:rPr>
          <w:rFonts w:ascii="Calibri" w:eastAsia="Times New Roman" w:hAnsi="Calibri" w:cs="Times New Roman"/>
          <w:sz w:val="24"/>
          <w:szCs w:val="24"/>
          <w:lang w:eastAsia="fr-FR"/>
        </w:rPr>
      </w:pPr>
    </w:p>
    <w:p w14:paraId="08F1D391" w14:textId="4F1110EB" w:rsidR="00A61196" w:rsidRPr="003E5F42" w:rsidRDefault="00B8497F" w:rsidP="000A5028">
      <w:pPr>
        <w:spacing w:after="0" w:line="240" w:lineRule="auto"/>
        <w:jc w:val="both"/>
        <w:rPr>
          <w:rFonts w:ascii="Calibri" w:hAnsi="Calibri"/>
          <w:sz w:val="24"/>
          <w:szCs w:val="24"/>
        </w:rPr>
      </w:pPr>
      <w:r w:rsidRPr="00157459">
        <w:rPr>
          <w:rFonts w:ascii="Calibri" w:hAnsi="Calibri"/>
          <w:sz w:val="24"/>
          <w:szCs w:val="24"/>
        </w:rPr>
        <w:t>Cet EPI s’inscrit dans les attentes institutionnelles de la</w:t>
      </w:r>
      <w:r w:rsidRPr="003E5F42">
        <w:rPr>
          <w:rFonts w:ascii="Calibri" w:hAnsi="Calibri"/>
          <w:sz w:val="24"/>
          <w:szCs w:val="24"/>
        </w:rPr>
        <w:t xml:space="preserve"> réforme du collège</w:t>
      </w:r>
      <w:r w:rsidR="00B173F8">
        <w:rPr>
          <w:rFonts w:ascii="Calibri" w:hAnsi="Calibri"/>
          <w:sz w:val="24"/>
          <w:szCs w:val="24"/>
        </w:rPr>
        <w:t xml:space="preserve"> et dans la circulaire de rentrée</w:t>
      </w:r>
      <w:r w:rsidRPr="003E5F42">
        <w:rPr>
          <w:rFonts w:ascii="Calibri" w:hAnsi="Calibri"/>
          <w:sz w:val="24"/>
          <w:szCs w:val="24"/>
        </w:rPr>
        <w:t> </w:t>
      </w:r>
      <w:r w:rsidR="00B173F8">
        <w:rPr>
          <w:rFonts w:ascii="Calibri" w:hAnsi="Calibri"/>
          <w:sz w:val="24"/>
          <w:szCs w:val="24"/>
        </w:rPr>
        <w:t>2017</w:t>
      </w:r>
      <w:r w:rsidRPr="003E5F42">
        <w:rPr>
          <w:rFonts w:ascii="Calibri" w:hAnsi="Calibri"/>
          <w:sz w:val="24"/>
          <w:szCs w:val="24"/>
        </w:rPr>
        <w:t>:</w:t>
      </w:r>
    </w:p>
    <w:p w14:paraId="187C1A65" w14:textId="4CF56999" w:rsidR="00B8497F" w:rsidRPr="003E5F42" w:rsidRDefault="00B8497F" w:rsidP="000A5028">
      <w:pPr>
        <w:spacing w:after="0" w:line="240" w:lineRule="auto"/>
        <w:jc w:val="both"/>
        <w:rPr>
          <w:rFonts w:ascii="Calibri" w:hAnsi="Calibri"/>
          <w:sz w:val="24"/>
          <w:szCs w:val="24"/>
        </w:rPr>
      </w:pPr>
      <w:r w:rsidRPr="003E5F42">
        <w:rPr>
          <w:rFonts w:ascii="Calibri" w:hAnsi="Calibri"/>
          <w:sz w:val="24"/>
          <w:szCs w:val="24"/>
        </w:rPr>
        <w:t>- interdisciplinarité par l’EPI, par l’EDD, par l’HDA</w:t>
      </w:r>
      <w:r w:rsidR="00B279AF" w:rsidRPr="003E5F42">
        <w:rPr>
          <w:rFonts w:ascii="Calibri" w:hAnsi="Calibri"/>
          <w:sz w:val="24"/>
          <w:szCs w:val="24"/>
        </w:rPr>
        <w:t>,</w:t>
      </w:r>
    </w:p>
    <w:p w14:paraId="76361D36" w14:textId="7DE0FFE6" w:rsidR="00B8497F" w:rsidRPr="003E5F42" w:rsidRDefault="00B8497F" w:rsidP="000A5028">
      <w:pPr>
        <w:spacing w:after="0" w:line="240" w:lineRule="auto"/>
        <w:jc w:val="both"/>
        <w:rPr>
          <w:rFonts w:ascii="Calibri" w:hAnsi="Calibri"/>
          <w:sz w:val="24"/>
          <w:szCs w:val="24"/>
        </w:rPr>
      </w:pPr>
      <w:r w:rsidRPr="003E5F42">
        <w:rPr>
          <w:rFonts w:ascii="Calibri" w:hAnsi="Calibri"/>
          <w:sz w:val="24"/>
          <w:szCs w:val="24"/>
        </w:rPr>
        <w:t>- mise en œuvre des programmes</w:t>
      </w:r>
      <w:r w:rsidR="00B279AF" w:rsidRPr="003E5F42">
        <w:rPr>
          <w:rFonts w:ascii="Calibri" w:hAnsi="Calibri"/>
          <w:sz w:val="24"/>
          <w:szCs w:val="24"/>
        </w:rPr>
        <w:t>,</w:t>
      </w:r>
    </w:p>
    <w:p w14:paraId="45580B0D" w14:textId="576D6B7C" w:rsidR="00B8497F" w:rsidRPr="003E5F42" w:rsidRDefault="00B8497F" w:rsidP="000A5028">
      <w:pPr>
        <w:spacing w:after="0" w:line="240" w:lineRule="auto"/>
        <w:jc w:val="both"/>
        <w:rPr>
          <w:rFonts w:ascii="Calibri" w:hAnsi="Calibri"/>
          <w:sz w:val="24"/>
          <w:szCs w:val="24"/>
        </w:rPr>
      </w:pPr>
      <w:r w:rsidRPr="003E5F42">
        <w:rPr>
          <w:rFonts w:ascii="Calibri" w:hAnsi="Calibri"/>
          <w:sz w:val="24"/>
          <w:szCs w:val="24"/>
        </w:rPr>
        <w:t xml:space="preserve">- travail </w:t>
      </w:r>
      <w:r w:rsidR="00B173F8">
        <w:rPr>
          <w:rFonts w:ascii="Calibri" w:hAnsi="Calibri"/>
          <w:sz w:val="24"/>
          <w:szCs w:val="24"/>
        </w:rPr>
        <w:t>par</w:t>
      </w:r>
      <w:r w:rsidRPr="003E5F42">
        <w:rPr>
          <w:rFonts w:ascii="Calibri" w:hAnsi="Calibri"/>
          <w:sz w:val="24"/>
          <w:szCs w:val="24"/>
        </w:rPr>
        <w:t xml:space="preserve"> compétences</w:t>
      </w:r>
      <w:r w:rsidR="00B279AF" w:rsidRPr="003E5F42">
        <w:rPr>
          <w:rFonts w:ascii="Calibri" w:hAnsi="Calibri"/>
          <w:sz w:val="24"/>
          <w:szCs w:val="24"/>
        </w:rPr>
        <w:t>,</w:t>
      </w:r>
    </w:p>
    <w:p w14:paraId="46DF5DF2" w14:textId="3A117565" w:rsidR="00B8497F" w:rsidRPr="003E5F42" w:rsidRDefault="00B8497F" w:rsidP="000A5028">
      <w:pPr>
        <w:spacing w:after="0" w:line="240" w:lineRule="auto"/>
        <w:jc w:val="both"/>
        <w:rPr>
          <w:rFonts w:ascii="Calibri" w:hAnsi="Calibri"/>
          <w:sz w:val="24"/>
          <w:szCs w:val="24"/>
        </w:rPr>
      </w:pPr>
      <w:r w:rsidRPr="003E5F42">
        <w:rPr>
          <w:rFonts w:ascii="Calibri" w:hAnsi="Calibri"/>
          <w:sz w:val="24"/>
          <w:szCs w:val="24"/>
        </w:rPr>
        <w:t>- promotion de l’engagement de l’élève</w:t>
      </w:r>
      <w:r w:rsidR="00B279AF" w:rsidRPr="003E5F42">
        <w:rPr>
          <w:rFonts w:ascii="Calibri" w:hAnsi="Calibri"/>
          <w:sz w:val="24"/>
          <w:szCs w:val="24"/>
        </w:rPr>
        <w:t>,</w:t>
      </w:r>
    </w:p>
    <w:p w14:paraId="74FC6237" w14:textId="7CB7E63B" w:rsidR="00B279AF" w:rsidRDefault="00B279AF" w:rsidP="000A5028">
      <w:pPr>
        <w:spacing w:after="0" w:line="240" w:lineRule="auto"/>
        <w:jc w:val="both"/>
        <w:rPr>
          <w:rFonts w:ascii="Calibri" w:hAnsi="Calibri"/>
          <w:sz w:val="24"/>
          <w:szCs w:val="24"/>
        </w:rPr>
      </w:pPr>
      <w:r w:rsidRPr="003E5F42">
        <w:rPr>
          <w:rFonts w:ascii="Calibri" w:hAnsi="Calibri"/>
          <w:sz w:val="24"/>
          <w:szCs w:val="24"/>
        </w:rPr>
        <w:t>- intégr</w:t>
      </w:r>
      <w:r w:rsidR="003F2DE3" w:rsidRPr="003E5F42">
        <w:rPr>
          <w:rFonts w:ascii="Calibri" w:hAnsi="Calibri"/>
          <w:sz w:val="24"/>
          <w:szCs w:val="24"/>
        </w:rPr>
        <w:t xml:space="preserve">ation dans les </w:t>
      </w:r>
      <w:r w:rsidR="00B173F8">
        <w:rPr>
          <w:rFonts w:ascii="Calibri" w:hAnsi="Calibri"/>
          <w:sz w:val="24"/>
          <w:szCs w:val="24"/>
        </w:rPr>
        <w:t>quatre</w:t>
      </w:r>
      <w:r w:rsidR="003F2DE3" w:rsidRPr="003E5F42">
        <w:rPr>
          <w:rFonts w:ascii="Calibri" w:hAnsi="Calibri"/>
          <w:sz w:val="24"/>
          <w:szCs w:val="24"/>
        </w:rPr>
        <w:t xml:space="preserve"> parcours, A</w:t>
      </w:r>
      <w:r w:rsidRPr="003E5F42">
        <w:rPr>
          <w:rFonts w:ascii="Calibri" w:hAnsi="Calibri"/>
          <w:sz w:val="24"/>
          <w:szCs w:val="24"/>
        </w:rPr>
        <w:t>venir, citoyen, artistique et culturel</w:t>
      </w:r>
      <w:r w:rsidR="00B173F8">
        <w:rPr>
          <w:rFonts w:ascii="Calibri" w:hAnsi="Calibri"/>
          <w:sz w:val="24"/>
          <w:szCs w:val="24"/>
        </w:rPr>
        <w:t xml:space="preserve"> et éducatif de santé,</w:t>
      </w:r>
    </w:p>
    <w:p w14:paraId="3608577A" w14:textId="5DD34E62" w:rsidR="00B173F8" w:rsidRDefault="00B173F8" w:rsidP="000A5028">
      <w:pPr>
        <w:spacing w:after="0" w:line="240" w:lineRule="auto"/>
        <w:jc w:val="both"/>
        <w:rPr>
          <w:rFonts w:ascii="Calibri" w:hAnsi="Calibri"/>
          <w:sz w:val="24"/>
          <w:szCs w:val="24"/>
        </w:rPr>
      </w:pPr>
      <w:r>
        <w:rPr>
          <w:rFonts w:ascii="Calibri" w:hAnsi="Calibri"/>
          <w:sz w:val="24"/>
          <w:szCs w:val="24"/>
        </w:rPr>
        <w:t>- généralisation de l’éducation au développement durable.</w:t>
      </w:r>
    </w:p>
    <w:p w14:paraId="0E72F805" w14:textId="3E81AA61" w:rsidR="008E7EDF" w:rsidRDefault="008E7EDF" w:rsidP="000A5028">
      <w:pPr>
        <w:spacing w:after="0" w:line="240" w:lineRule="auto"/>
        <w:jc w:val="both"/>
        <w:rPr>
          <w:rFonts w:ascii="Calibri" w:hAnsi="Calibri"/>
          <w:sz w:val="24"/>
          <w:szCs w:val="24"/>
        </w:rPr>
      </w:pPr>
    </w:p>
    <w:p w14:paraId="3ACD843E" w14:textId="17370DA5" w:rsidR="008E7EDF" w:rsidRDefault="008E7EDF" w:rsidP="008E7EDF">
      <w:pPr>
        <w:spacing w:after="0" w:line="240" w:lineRule="auto"/>
        <w:jc w:val="both"/>
        <w:rPr>
          <w:rFonts w:ascii="Calibri" w:hAnsi="Calibri"/>
          <w:sz w:val="24"/>
          <w:szCs w:val="24"/>
        </w:rPr>
      </w:pPr>
      <w:r>
        <w:rPr>
          <w:rFonts w:ascii="Calibri" w:hAnsi="Calibri"/>
          <w:sz w:val="24"/>
          <w:szCs w:val="24"/>
        </w:rPr>
        <w:t>Un groupe de trois personnes est à l’origine de ce projet en 2014-2015 : M. Luc MOREL, professeur des Ecoles, formateur du réseau Risques Majeurs éducation, doctorant en géographie, Mme Clara VILLAR, directrice d’études résilience et crise, CEREMA, direction technique Territoires et ville et Mme Isabelle CHALENÇON, médiatrice du service culturel du Musée des Beaux-Arts de Lyon.</w:t>
      </w:r>
    </w:p>
    <w:p w14:paraId="36131EC7" w14:textId="55C27B61" w:rsidR="008E7EDF" w:rsidRDefault="008E7EDF" w:rsidP="008E7EDF">
      <w:pPr>
        <w:spacing w:after="0" w:line="240" w:lineRule="auto"/>
        <w:jc w:val="both"/>
        <w:rPr>
          <w:rFonts w:ascii="Calibri" w:hAnsi="Calibri"/>
          <w:sz w:val="24"/>
          <w:szCs w:val="24"/>
        </w:rPr>
      </w:pPr>
    </w:p>
    <w:p w14:paraId="760A914A" w14:textId="77777777" w:rsidR="008E7EDF" w:rsidRDefault="008E7EDF" w:rsidP="008E7EDF">
      <w:pPr>
        <w:spacing w:after="0" w:line="240" w:lineRule="auto"/>
        <w:jc w:val="both"/>
        <w:rPr>
          <w:rFonts w:ascii="Calibri" w:hAnsi="Calibri"/>
          <w:sz w:val="24"/>
          <w:szCs w:val="24"/>
        </w:rPr>
      </w:pPr>
      <w:r>
        <w:rPr>
          <w:rFonts w:ascii="Calibri" w:hAnsi="Calibri"/>
          <w:sz w:val="24"/>
          <w:szCs w:val="24"/>
        </w:rPr>
        <w:t xml:space="preserve">Une équipe de formateurs intervient à différents moments du projet : </w:t>
      </w:r>
    </w:p>
    <w:p w14:paraId="0E74B733" w14:textId="77777777" w:rsidR="008E7EDF" w:rsidRDefault="008E7EDF" w:rsidP="008E7EDF">
      <w:pPr>
        <w:pStyle w:val="Paragraphedeliste"/>
        <w:numPr>
          <w:ilvl w:val="0"/>
          <w:numId w:val="6"/>
        </w:numPr>
        <w:spacing w:after="0" w:line="240" w:lineRule="auto"/>
        <w:jc w:val="both"/>
        <w:rPr>
          <w:rFonts w:ascii="Calibri" w:hAnsi="Calibri"/>
          <w:sz w:val="24"/>
          <w:szCs w:val="24"/>
        </w:rPr>
      </w:pPr>
      <w:r>
        <w:rPr>
          <w:rFonts w:ascii="Calibri" w:hAnsi="Calibri"/>
          <w:sz w:val="24"/>
          <w:szCs w:val="24"/>
        </w:rPr>
        <w:t xml:space="preserve">Auprès </w:t>
      </w:r>
      <w:r w:rsidRPr="009A7384">
        <w:rPr>
          <w:rFonts w:ascii="Calibri" w:hAnsi="Calibri"/>
          <w:sz w:val="24"/>
          <w:szCs w:val="24"/>
        </w:rPr>
        <w:t>des professeurs</w:t>
      </w:r>
      <w:r>
        <w:rPr>
          <w:rFonts w:ascii="Calibri" w:hAnsi="Calibri"/>
          <w:sz w:val="24"/>
          <w:szCs w:val="24"/>
        </w:rPr>
        <w:t xml:space="preserve"> : </w:t>
      </w:r>
      <w:r w:rsidRPr="009A7384">
        <w:rPr>
          <w:rFonts w:ascii="Calibri" w:hAnsi="Calibri"/>
          <w:sz w:val="24"/>
          <w:szCs w:val="24"/>
        </w:rPr>
        <w:t>la ou le médiatrice-teur du musée, la formatrice Risque majeurs</w:t>
      </w:r>
      <w:r>
        <w:rPr>
          <w:rFonts w:ascii="Calibri" w:hAnsi="Calibri"/>
          <w:sz w:val="24"/>
          <w:szCs w:val="24"/>
        </w:rPr>
        <w:t>, éventuellement M. Luc MOREL</w:t>
      </w:r>
    </w:p>
    <w:p w14:paraId="2EA4E7FC" w14:textId="77777777" w:rsidR="008E7EDF" w:rsidRPr="009A7384" w:rsidRDefault="008E7EDF" w:rsidP="008E7EDF">
      <w:pPr>
        <w:pStyle w:val="Paragraphedeliste"/>
        <w:numPr>
          <w:ilvl w:val="0"/>
          <w:numId w:val="6"/>
        </w:numPr>
        <w:spacing w:after="0" w:line="240" w:lineRule="auto"/>
        <w:jc w:val="both"/>
        <w:rPr>
          <w:rFonts w:ascii="Calibri" w:hAnsi="Calibri"/>
          <w:sz w:val="24"/>
          <w:szCs w:val="24"/>
        </w:rPr>
      </w:pPr>
      <w:r w:rsidRPr="009A7384">
        <w:rPr>
          <w:rFonts w:ascii="Calibri" w:hAnsi="Calibri"/>
          <w:sz w:val="24"/>
          <w:szCs w:val="24"/>
        </w:rPr>
        <w:t>Auprès</w:t>
      </w:r>
      <w:r>
        <w:rPr>
          <w:rFonts w:ascii="Calibri" w:hAnsi="Calibri"/>
          <w:sz w:val="24"/>
          <w:szCs w:val="24"/>
        </w:rPr>
        <w:t xml:space="preserve"> </w:t>
      </w:r>
      <w:r w:rsidRPr="009A7384">
        <w:rPr>
          <w:rFonts w:ascii="Calibri" w:hAnsi="Calibri"/>
          <w:sz w:val="24"/>
          <w:szCs w:val="24"/>
        </w:rPr>
        <w:t>des élèves : la ou le médiatrice-teur du musée, la formatrice Risque majeurs.</w:t>
      </w:r>
    </w:p>
    <w:p w14:paraId="34FBA6C2" w14:textId="77777777" w:rsidR="009645D5" w:rsidRPr="003E5F42" w:rsidRDefault="009645D5" w:rsidP="000A5028">
      <w:pPr>
        <w:spacing w:after="0" w:line="240" w:lineRule="auto"/>
        <w:jc w:val="both"/>
        <w:rPr>
          <w:rFonts w:ascii="Calibri" w:hAnsi="Calibri"/>
          <w:sz w:val="24"/>
          <w:szCs w:val="24"/>
        </w:rPr>
      </w:pPr>
    </w:p>
    <w:p w14:paraId="0508AB1B" w14:textId="5284DD5E" w:rsidR="009645D5" w:rsidRPr="003E5F42" w:rsidRDefault="009645D5" w:rsidP="000A5028">
      <w:pPr>
        <w:spacing w:after="0" w:line="240" w:lineRule="auto"/>
        <w:jc w:val="both"/>
        <w:rPr>
          <w:rFonts w:ascii="Calibri" w:hAnsi="Calibri"/>
          <w:sz w:val="24"/>
          <w:szCs w:val="24"/>
        </w:rPr>
      </w:pPr>
      <w:r w:rsidRPr="003E5F42">
        <w:rPr>
          <w:rFonts w:ascii="Calibri" w:hAnsi="Calibri"/>
          <w:b/>
          <w:sz w:val="24"/>
          <w:szCs w:val="24"/>
        </w:rPr>
        <w:t>Problématique</w:t>
      </w:r>
      <w:r w:rsidRPr="003E5F42">
        <w:rPr>
          <w:rFonts w:ascii="Calibri" w:hAnsi="Calibri"/>
          <w:sz w:val="24"/>
          <w:szCs w:val="24"/>
        </w:rPr>
        <w:t> :</w:t>
      </w:r>
    </w:p>
    <w:p w14:paraId="4E2D3431" w14:textId="2884429E" w:rsidR="009645D5" w:rsidRPr="003C0CDB" w:rsidRDefault="009645D5" w:rsidP="003C0CDB">
      <w:pPr>
        <w:pBdr>
          <w:top w:val="single" w:sz="4" w:space="1" w:color="auto"/>
          <w:left w:val="single" w:sz="4" w:space="4" w:color="auto"/>
          <w:bottom w:val="single" w:sz="4" w:space="1" w:color="auto"/>
          <w:right w:val="single" w:sz="4" w:space="4" w:color="auto"/>
        </w:pBdr>
        <w:spacing w:after="0" w:line="240" w:lineRule="auto"/>
        <w:jc w:val="both"/>
        <w:rPr>
          <w:rFonts w:ascii="Calibri" w:hAnsi="Calibri"/>
          <w:sz w:val="24"/>
          <w:szCs w:val="24"/>
        </w:rPr>
      </w:pPr>
      <w:r w:rsidRPr="003C0CDB">
        <w:rPr>
          <w:rFonts w:ascii="Calibri" w:hAnsi="Calibri"/>
          <w:sz w:val="24"/>
          <w:szCs w:val="24"/>
        </w:rPr>
        <w:t xml:space="preserve">Sensibilisation des élèves dans le cadre de la prévention aux risques majeurs et formation </w:t>
      </w:r>
      <w:r w:rsidR="00B279AF" w:rsidRPr="003C0CDB">
        <w:rPr>
          <w:rFonts w:ascii="Calibri" w:hAnsi="Calibri"/>
          <w:sz w:val="24"/>
          <w:szCs w:val="24"/>
        </w:rPr>
        <w:t>aux attitudes positives en</w:t>
      </w:r>
      <w:r w:rsidRPr="003C0CDB">
        <w:rPr>
          <w:rFonts w:ascii="Calibri" w:hAnsi="Calibri"/>
          <w:sz w:val="24"/>
          <w:szCs w:val="24"/>
        </w:rPr>
        <w:t xml:space="preserve"> situations de crises.</w:t>
      </w:r>
    </w:p>
    <w:p w14:paraId="0ADD3903" w14:textId="77777777" w:rsidR="00AF6859" w:rsidRPr="003E5F42" w:rsidRDefault="00AF6859" w:rsidP="000A5028">
      <w:pPr>
        <w:spacing w:after="0" w:line="240" w:lineRule="auto"/>
        <w:jc w:val="both"/>
        <w:rPr>
          <w:rFonts w:ascii="Calibri" w:hAnsi="Calibri"/>
          <w:i/>
          <w:sz w:val="24"/>
          <w:szCs w:val="24"/>
        </w:rPr>
      </w:pPr>
    </w:p>
    <w:p w14:paraId="57890815" w14:textId="305D1806" w:rsidR="00AF6859" w:rsidRPr="003E5F42" w:rsidRDefault="003F2DE3" w:rsidP="000A5028">
      <w:pPr>
        <w:spacing w:after="0" w:line="240" w:lineRule="auto"/>
        <w:jc w:val="both"/>
        <w:rPr>
          <w:rFonts w:ascii="Calibri" w:hAnsi="Calibri"/>
          <w:i/>
          <w:sz w:val="24"/>
          <w:szCs w:val="24"/>
        </w:rPr>
      </w:pPr>
      <w:r w:rsidRPr="003E5F42">
        <w:rPr>
          <w:rFonts w:ascii="Calibri" w:hAnsi="Calibri"/>
          <w:i/>
          <w:sz w:val="24"/>
          <w:szCs w:val="24"/>
        </w:rPr>
        <w:t>Deux</w:t>
      </w:r>
      <w:r w:rsidR="00AF6859" w:rsidRPr="003E5F42">
        <w:rPr>
          <w:rFonts w:ascii="Calibri" w:hAnsi="Calibri"/>
          <w:i/>
          <w:sz w:val="24"/>
          <w:szCs w:val="24"/>
        </w:rPr>
        <w:t xml:space="preserve"> points de vigilance à garder à l’esprit : </w:t>
      </w:r>
    </w:p>
    <w:p w14:paraId="4086E454" w14:textId="5ABD62CA" w:rsidR="00AF6859" w:rsidRPr="003E5F42" w:rsidRDefault="00AF6859" w:rsidP="000A5028">
      <w:pPr>
        <w:spacing w:after="0" w:line="240" w:lineRule="auto"/>
        <w:jc w:val="both"/>
        <w:rPr>
          <w:rFonts w:ascii="Calibri" w:hAnsi="Calibri"/>
          <w:i/>
          <w:sz w:val="24"/>
          <w:szCs w:val="24"/>
        </w:rPr>
      </w:pPr>
      <w:r w:rsidRPr="003E5F42">
        <w:rPr>
          <w:rFonts w:ascii="Calibri" w:hAnsi="Calibri"/>
          <w:i/>
          <w:sz w:val="24"/>
          <w:szCs w:val="24"/>
        </w:rPr>
        <w:t xml:space="preserve">- Le sujet est délicat qui est susceptible de heurter la sensibilité certains élèves. Pour atténuer son caractère anxiogène, il convient de choisir comme accroche </w:t>
      </w:r>
      <w:r w:rsidR="003F2DE3" w:rsidRPr="003E5F42">
        <w:rPr>
          <w:rFonts w:ascii="Calibri" w:hAnsi="Calibri"/>
          <w:i/>
          <w:sz w:val="24"/>
          <w:szCs w:val="24"/>
        </w:rPr>
        <w:t>des</w:t>
      </w:r>
      <w:r w:rsidRPr="003E5F42">
        <w:rPr>
          <w:rFonts w:ascii="Calibri" w:hAnsi="Calibri"/>
          <w:i/>
          <w:sz w:val="24"/>
          <w:szCs w:val="24"/>
        </w:rPr>
        <w:t xml:space="preserve"> œuvre</w:t>
      </w:r>
      <w:r w:rsidR="003F2DE3" w:rsidRPr="003E5F42">
        <w:rPr>
          <w:rFonts w:ascii="Calibri" w:hAnsi="Calibri"/>
          <w:i/>
          <w:sz w:val="24"/>
          <w:szCs w:val="24"/>
        </w:rPr>
        <w:t>s</w:t>
      </w:r>
      <w:r w:rsidRPr="003E5F42">
        <w:rPr>
          <w:rFonts w:ascii="Calibri" w:hAnsi="Calibri"/>
          <w:i/>
          <w:sz w:val="24"/>
          <w:szCs w:val="24"/>
        </w:rPr>
        <w:t xml:space="preserve"> d’art</w:t>
      </w:r>
      <w:r w:rsidR="003F2DE3" w:rsidRPr="003E5F42">
        <w:rPr>
          <w:rFonts w:ascii="Calibri" w:hAnsi="Calibri"/>
          <w:i/>
          <w:sz w:val="24"/>
          <w:szCs w:val="24"/>
        </w:rPr>
        <w:t>,</w:t>
      </w:r>
      <w:r w:rsidRPr="003E5F42">
        <w:rPr>
          <w:rFonts w:ascii="Calibri" w:hAnsi="Calibri"/>
          <w:i/>
          <w:sz w:val="24"/>
          <w:szCs w:val="24"/>
        </w:rPr>
        <w:t xml:space="preserve"> </w:t>
      </w:r>
      <w:r w:rsidR="003F2DE3" w:rsidRPr="003E5F42">
        <w:rPr>
          <w:rFonts w:ascii="Calibri" w:hAnsi="Calibri"/>
          <w:i/>
          <w:sz w:val="24"/>
          <w:szCs w:val="24"/>
        </w:rPr>
        <w:t xml:space="preserve">peu perturbantes, pour entrer dans la problématique du sujet. </w:t>
      </w:r>
    </w:p>
    <w:p w14:paraId="33ACE516" w14:textId="10BB767B" w:rsidR="00AF6859" w:rsidRPr="003E5F42" w:rsidRDefault="00AF6859" w:rsidP="000A5028">
      <w:pPr>
        <w:spacing w:after="0" w:line="240" w:lineRule="auto"/>
        <w:jc w:val="both"/>
        <w:rPr>
          <w:rFonts w:ascii="Calibri" w:hAnsi="Calibri"/>
          <w:i/>
          <w:sz w:val="24"/>
          <w:szCs w:val="24"/>
        </w:rPr>
      </w:pPr>
      <w:r w:rsidRPr="003E5F42">
        <w:rPr>
          <w:rFonts w:ascii="Calibri" w:hAnsi="Calibri"/>
          <w:i/>
          <w:sz w:val="24"/>
          <w:szCs w:val="24"/>
        </w:rPr>
        <w:lastRenderedPageBreak/>
        <w:t xml:space="preserve">- </w:t>
      </w:r>
      <w:r w:rsidR="003F2DE3" w:rsidRPr="003E5F42">
        <w:rPr>
          <w:rFonts w:ascii="Calibri" w:hAnsi="Calibri"/>
          <w:i/>
          <w:sz w:val="24"/>
          <w:szCs w:val="24"/>
        </w:rPr>
        <w:t>L</w:t>
      </w:r>
      <w:r w:rsidRPr="003E5F42">
        <w:rPr>
          <w:rFonts w:ascii="Calibri" w:hAnsi="Calibri"/>
          <w:i/>
          <w:sz w:val="24"/>
          <w:szCs w:val="24"/>
        </w:rPr>
        <w:t>es œuvres ne sont pas des « illustrations » mais des « objets artistiques », Les enseignants d’arts proposeront une approche plastique et sensible de ces peintures.</w:t>
      </w:r>
    </w:p>
    <w:p w14:paraId="37381BDC" w14:textId="77777777" w:rsidR="009645D5" w:rsidRPr="003E5F42" w:rsidRDefault="009645D5" w:rsidP="00207847">
      <w:pPr>
        <w:spacing w:after="0" w:line="240" w:lineRule="auto"/>
        <w:rPr>
          <w:rFonts w:ascii="Calibri" w:hAnsi="Calibri"/>
          <w:sz w:val="24"/>
          <w:szCs w:val="24"/>
        </w:rPr>
      </w:pPr>
    </w:p>
    <w:p w14:paraId="516160DA" w14:textId="19A216EF" w:rsidR="00602475" w:rsidRPr="003E5F42" w:rsidRDefault="00B173F8" w:rsidP="00602475">
      <w:pPr>
        <w:rPr>
          <w:rFonts w:ascii="Calibri" w:eastAsia="Times New Roman" w:hAnsi="Calibri" w:cs="Times New Roman"/>
          <w:b/>
          <w:i/>
          <w:sz w:val="24"/>
          <w:szCs w:val="24"/>
          <w:lang w:eastAsia="fr-FR"/>
        </w:rPr>
      </w:pPr>
      <w:r>
        <w:rPr>
          <w:rFonts w:ascii="Calibri" w:eastAsia="Times New Roman" w:hAnsi="Calibri" w:cs="Times New Roman"/>
          <w:b/>
          <w:i/>
          <w:sz w:val="24"/>
          <w:szCs w:val="24"/>
          <w:lang w:eastAsia="fr-FR"/>
        </w:rPr>
        <w:t>O</w:t>
      </w:r>
      <w:r w:rsidR="00602475" w:rsidRPr="003E5F42">
        <w:rPr>
          <w:rFonts w:ascii="Calibri" w:eastAsia="Times New Roman" w:hAnsi="Calibri" w:cs="Times New Roman"/>
          <w:b/>
          <w:i/>
          <w:sz w:val="24"/>
          <w:szCs w:val="24"/>
          <w:lang w:eastAsia="fr-FR"/>
        </w:rPr>
        <w:t>bjectifs : mise en place et suivi de l’EPI « Sensibilisation aux risques majeurs au travers de quelques œuvres d’art »</w:t>
      </w:r>
    </w:p>
    <w:p w14:paraId="4A9257C4" w14:textId="37A16E79" w:rsidR="00602475" w:rsidRPr="003E5F42" w:rsidRDefault="00602475" w:rsidP="00602475">
      <w:pPr>
        <w:ind w:left="29"/>
        <w:jc w:val="both"/>
        <w:rPr>
          <w:rFonts w:ascii="Calibri" w:hAnsi="Calibri"/>
          <w:i/>
          <w:sz w:val="24"/>
          <w:szCs w:val="24"/>
        </w:rPr>
      </w:pPr>
      <w:r w:rsidRPr="003E5F42">
        <w:rPr>
          <w:rFonts w:ascii="Calibri" w:hAnsi="Calibri"/>
          <w:i/>
          <w:sz w:val="24"/>
          <w:szCs w:val="24"/>
        </w:rPr>
        <w:t xml:space="preserve">- connaissances des risques majeurs, réflexes et gestes dont il faut faire preuve en cas d’alerte,…, </w:t>
      </w:r>
    </w:p>
    <w:p w14:paraId="6B3DD58A" w14:textId="77777777" w:rsidR="00602475" w:rsidRPr="003E5F42" w:rsidRDefault="00602475" w:rsidP="00602475">
      <w:pPr>
        <w:ind w:left="29"/>
        <w:jc w:val="both"/>
        <w:rPr>
          <w:rFonts w:ascii="Calibri" w:hAnsi="Calibri"/>
          <w:i/>
          <w:sz w:val="24"/>
          <w:szCs w:val="24"/>
        </w:rPr>
      </w:pPr>
      <w:r w:rsidRPr="003E5F42">
        <w:rPr>
          <w:rFonts w:ascii="Calibri" w:hAnsi="Calibri"/>
          <w:i/>
          <w:sz w:val="24"/>
          <w:szCs w:val="24"/>
        </w:rPr>
        <w:t>- un renvoi en direction des savoirs savants en tant que ressources ….</w:t>
      </w:r>
    </w:p>
    <w:p w14:paraId="03F713DC" w14:textId="77777777" w:rsidR="00602475" w:rsidRPr="003E5F42" w:rsidRDefault="00602475" w:rsidP="00602475">
      <w:pPr>
        <w:rPr>
          <w:rFonts w:ascii="Calibri" w:eastAsia="Times New Roman" w:hAnsi="Calibri" w:cs="Times New Roman"/>
          <w:i/>
          <w:sz w:val="24"/>
          <w:szCs w:val="24"/>
          <w:lang w:eastAsia="fr-FR"/>
        </w:rPr>
      </w:pPr>
      <w:r w:rsidRPr="003E5F42">
        <w:rPr>
          <w:rFonts w:ascii="Calibri" w:eastAsia="Times New Roman" w:hAnsi="Calibri" w:cs="Times New Roman"/>
          <w:i/>
          <w:sz w:val="24"/>
          <w:szCs w:val="24"/>
          <w:lang w:eastAsia="fr-FR"/>
        </w:rPr>
        <w:t>- mutualiser les documents pédagogiques et la réflexion académique autour de cet EPI,</w:t>
      </w:r>
    </w:p>
    <w:p w14:paraId="38C185BC" w14:textId="77777777" w:rsidR="00602475" w:rsidRPr="003E5F42" w:rsidRDefault="00602475" w:rsidP="00602475">
      <w:pPr>
        <w:rPr>
          <w:rFonts w:ascii="Calibri" w:eastAsia="Times New Roman" w:hAnsi="Calibri" w:cs="Times New Roman"/>
          <w:i/>
          <w:sz w:val="24"/>
          <w:szCs w:val="24"/>
          <w:lang w:eastAsia="fr-FR"/>
        </w:rPr>
      </w:pPr>
      <w:r w:rsidRPr="003E5F42">
        <w:rPr>
          <w:rFonts w:ascii="Calibri" w:eastAsia="Times New Roman" w:hAnsi="Calibri" w:cs="Times New Roman"/>
          <w:i/>
          <w:sz w:val="24"/>
          <w:szCs w:val="24"/>
          <w:lang w:eastAsia="fr-FR"/>
        </w:rPr>
        <w:t>- réfléchir et proposer des séquences sur l’EDD dans les autres EPI,</w:t>
      </w:r>
    </w:p>
    <w:p w14:paraId="73345A94" w14:textId="77777777" w:rsidR="00602475" w:rsidRPr="003E5F42" w:rsidRDefault="00602475" w:rsidP="00602475">
      <w:pPr>
        <w:rPr>
          <w:rFonts w:ascii="Calibri" w:eastAsia="Times New Roman" w:hAnsi="Calibri" w:cs="Times New Roman"/>
          <w:i/>
          <w:sz w:val="24"/>
          <w:szCs w:val="24"/>
          <w:lang w:eastAsia="fr-FR"/>
        </w:rPr>
      </w:pPr>
      <w:r w:rsidRPr="003E5F42">
        <w:rPr>
          <w:rFonts w:ascii="Calibri" w:eastAsia="Times New Roman" w:hAnsi="Calibri" w:cs="Times New Roman"/>
          <w:i/>
          <w:sz w:val="24"/>
          <w:szCs w:val="24"/>
          <w:lang w:eastAsia="fr-FR"/>
        </w:rPr>
        <w:t>- produire des documents sur l’évaluation et sur les compétences travaillées dans le cadre de cet EPI,</w:t>
      </w:r>
    </w:p>
    <w:p w14:paraId="3A83E570" w14:textId="26F35FE4" w:rsidR="00602475" w:rsidRDefault="00602475" w:rsidP="00602475">
      <w:pPr>
        <w:rPr>
          <w:rFonts w:ascii="Calibri" w:eastAsia="Times New Roman" w:hAnsi="Calibri" w:cs="Times New Roman"/>
          <w:i/>
          <w:sz w:val="24"/>
          <w:szCs w:val="24"/>
          <w:lang w:eastAsia="fr-FR"/>
        </w:rPr>
      </w:pPr>
      <w:r w:rsidRPr="003E5F42">
        <w:rPr>
          <w:rFonts w:ascii="Calibri" w:eastAsia="Times New Roman" w:hAnsi="Calibri" w:cs="Times New Roman"/>
          <w:i/>
          <w:sz w:val="24"/>
          <w:szCs w:val="24"/>
          <w:lang w:eastAsia="fr-FR"/>
        </w:rPr>
        <w:t>- généraliser les EPI proposés à d’autres enseignements (AP en lycée, …).</w:t>
      </w:r>
    </w:p>
    <w:p w14:paraId="53C86B44" w14:textId="77777777" w:rsidR="00B173F8" w:rsidRPr="00736E67" w:rsidRDefault="00B173F8" w:rsidP="00B173F8">
      <w:pPr>
        <w:spacing w:after="0" w:line="240" w:lineRule="auto"/>
        <w:jc w:val="both"/>
        <w:rPr>
          <w:rFonts w:ascii="Calibri" w:hAnsi="Calibri"/>
          <w:b/>
          <w:sz w:val="28"/>
          <w:szCs w:val="28"/>
        </w:rPr>
      </w:pPr>
      <w:r w:rsidRPr="00736E67">
        <w:rPr>
          <w:rFonts w:ascii="Calibri" w:hAnsi="Calibri"/>
          <w:b/>
          <w:sz w:val="28"/>
          <w:szCs w:val="28"/>
        </w:rPr>
        <w:t>Proposition d’activités</w:t>
      </w:r>
    </w:p>
    <w:p w14:paraId="4AC804BE" w14:textId="77777777" w:rsidR="00B173F8" w:rsidRPr="003E5F42" w:rsidRDefault="00B173F8" w:rsidP="00B173F8">
      <w:pPr>
        <w:jc w:val="both"/>
        <w:rPr>
          <w:rFonts w:ascii="Calibri" w:hAnsi="Calibri"/>
          <w:sz w:val="24"/>
          <w:szCs w:val="24"/>
        </w:rPr>
      </w:pPr>
      <w:r w:rsidRPr="003E5F42">
        <w:rPr>
          <w:rFonts w:ascii="Calibri" w:hAnsi="Calibri"/>
          <w:sz w:val="24"/>
          <w:szCs w:val="24"/>
        </w:rPr>
        <w:t>Il est rappelé que dans le cadre d’un EPI, l’élève doit être actif. De ce fait, il se doit de produire quelque chose : par exemple une production plastique, une poésie, un texte, un exposé, une vidéo, une web-radio, maquette….</w:t>
      </w:r>
    </w:p>
    <w:p w14:paraId="766ABC38" w14:textId="77777777"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 xml:space="preserve">Idée d’élaboration </w:t>
      </w:r>
    </w:p>
    <w:p w14:paraId="77C3B051" w14:textId="77777777"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 xml:space="preserve">- d’une affiche pour informer des « bons réflexes, préventifs ou curatifs », </w:t>
      </w:r>
    </w:p>
    <w:p w14:paraId="29501CEC" w14:textId="77777777"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 xml:space="preserve">- d’un diaporama avec une diapo ciblée par binôme sur un point précis, </w:t>
      </w:r>
    </w:p>
    <w:p w14:paraId="01724934" w14:textId="77777777"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 d’un blog (communication rédigée)</w:t>
      </w:r>
    </w:p>
    <w:p w14:paraId="186EFD9A" w14:textId="77777777" w:rsidR="00B173F8" w:rsidRPr="003E5F42" w:rsidRDefault="00B173F8" w:rsidP="00B173F8">
      <w:pPr>
        <w:spacing w:after="0" w:line="240" w:lineRule="auto"/>
        <w:jc w:val="both"/>
        <w:rPr>
          <w:rFonts w:ascii="Calibri" w:hAnsi="Calibri"/>
          <w:sz w:val="24"/>
          <w:szCs w:val="24"/>
        </w:rPr>
      </w:pPr>
    </w:p>
    <w:p w14:paraId="286EC99A" w14:textId="0FDDA469" w:rsidR="00B173F8" w:rsidRPr="00736E67" w:rsidRDefault="00B173F8" w:rsidP="00B173F8">
      <w:pPr>
        <w:spacing w:after="0" w:line="240" w:lineRule="auto"/>
        <w:jc w:val="both"/>
        <w:rPr>
          <w:rFonts w:ascii="Calibri" w:hAnsi="Calibri"/>
          <w:b/>
          <w:sz w:val="28"/>
          <w:szCs w:val="28"/>
        </w:rPr>
      </w:pPr>
      <w:r w:rsidRPr="00736E67">
        <w:rPr>
          <w:rFonts w:ascii="Calibri" w:hAnsi="Calibri"/>
          <w:b/>
          <w:sz w:val="28"/>
          <w:szCs w:val="28"/>
        </w:rPr>
        <w:t xml:space="preserve">Etape de mise en œuvre </w:t>
      </w:r>
      <w:r>
        <w:rPr>
          <w:rFonts w:ascii="Calibri" w:hAnsi="Calibri"/>
          <w:b/>
          <w:sz w:val="28"/>
          <w:szCs w:val="28"/>
        </w:rPr>
        <w:t xml:space="preserve">du projet </w:t>
      </w:r>
      <w:r w:rsidRPr="00736E67">
        <w:rPr>
          <w:rFonts w:ascii="Calibri" w:hAnsi="Calibri"/>
          <w:b/>
          <w:sz w:val="28"/>
          <w:szCs w:val="28"/>
        </w:rPr>
        <w:t>et progression envisagée</w:t>
      </w:r>
    </w:p>
    <w:p w14:paraId="3D38D902" w14:textId="73A38222" w:rsidR="00B173F8" w:rsidRPr="003E5F42" w:rsidRDefault="00B173F8" w:rsidP="00B173F8">
      <w:pPr>
        <w:spacing w:after="0" w:line="240" w:lineRule="auto"/>
        <w:jc w:val="both"/>
        <w:rPr>
          <w:rFonts w:ascii="Calibri" w:hAnsi="Calibri"/>
          <w:sz w:val="24"/>
          <w:szCs w:val="24"/>
        </w:rPr>
      </w:pPr>
      <w:r>
        <w:rPr>
          <w:rFonts w:ascii="Calibri" w:hAnsi="Calibri"/>
          <w:sz w:val="24"/>
          <w:szCs w:val="24"/>
        </w:rPr>
        <w:t>- formation préalable des enseignants au musée, avec le concours des Préfectures, une intervenante du CEREMA, des formateurs « risques ma</w:t>
      </w:r>
      <w:r w:rsidR="006F12D7">
        <w:rPr>
          <w:rFonts w:ascii="Calibri" w:hAnsi="Calibri"/>
          <w:sz w:val="24"/>
          <w:szCs w:val="24"/>
        </w:rPr>
        <w:t>jeurs » et de l’équipe du musée ;</w:t>
      </w:r>
    </w:p>
    <w:p w14:paraId="48EA072E" w14:textId="660BEFD2"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 Confrontation à des œuvres identifiées par le musée et en lien avec le sujet</w:t>
      </w:r>
      <w:r w:rsidR="006F12D7">
        <w:rPr>
          <w:rFonts w:ascii="Calibri" w:hAnsi="Calibri"/>
          <w:sz w:val="24"/>
          <w:szCs w:val="24"/>
        </w:rPr>
        <w:t> ;</w:t>
      </w:r>
    </w:p>
    <w:p w14:paraId="5522474D" w14:textId="571EB36A"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 Parcou</w:t>
      </w:r>
      <w:r w:rsidR="006F12D7">
        <w:rPr>
          <w:rFonts w:ascii="Calibri" w:hAnsi="Calibri"/>
          <w:sz w:val="24"/>
          <w:szCs w:val="24"/>
        </w:rPr>
        <w:t>rs conçu par les médiateurs du m</w:t>
      </w:r>
      <w:r w:rsidRPr="003E5F42">
        <w:rPr>
          <w:rFonts w:ascii="Calibri" w:hAnsi="Calibri"/>
          <w:sz w:val="24"/>
          <w:szCs w:val="24"/>
        </w:rPr>
        <w:t xml:space="preserve">usée des Beaux-Arts </w:t>
      </w:r>
      <w:r w:rsidR="006F12D7">
        <w:rPr>
          <w:rFonts w:ascii="Calibri" w:hAnsi="Calibri"/>
          <w:sz w:val="24"/>
          <w:szCs w:val="24"/>
        </w:rPr>
        <w:t>à</w:t>
      </w:r>
      <w:r w:rsidRPr="003E5F42">
        <w:rPr>
          <w:rFonts w:ascii="Calibri" w:hAnsi="Calibri"/>
          <w:sz w:val="24"/>
          <w:szCs w:val="24"/>
        </w:rPr>
        <w:t xml:space="preserve"> Lyon</w:t>
      </w:r>
      <w:r w:rsidR="006F12D7">
        <w:rPr>
          <w:rFonts w:ascii="Calibri" w:hAnsi="Calibri"/>
          <w:sz w:val="24"/>
          <w:szCs w:val="24"/>
        </w:rPr>
        <w:t>, du musée d’Art moderne et contemporain à St Etienne et du musée de Brou</w:t>
      </w:r>
      <w:r w:rsidRPr="003E5F42">
        <w:rPr>
          <w:rFonts w:ascii="Calibri" w:hAnsi="Calibri"/>
          <w:sz w:val="24"/>
          <w:szCs w:val="24"/>
        </w:rPr>
        <w:t xml:space="preserve"> </w:t>
      </w:r>
      <w:r w:rsidR="006F12D7">
        <w:rPr>
          <w:rFonts w:ascii="Calibri" w:hAnsi="Calibri"/>
          <w:sz w:val="24"/>
          <w:szCs w:val="24"/>
        </w:rPr>
        <w:t xml:space="preserve">à Bourg-en-Bresse, </w:t>
      </w:r>
      <w:r w:rsidRPr="003E5F42">
        <w:rPr>
          <w:rFonts w:ascii="Calibri" w:hAnsi="Calibri"/>
          <w:sz w:val="24"/>
          <w:szCs w:val="24"/>
        </w:rPr>
        <w:t>qui le commentent. La présence du professeur d’arts plastiques et d’un professeur de sciences (SVT, physique-chimie) ou d’histoire-géographie est souhaitée lors de la visite pour ancrer la présentation avec la pratique de la classe dans leur domaine respectif.</w:t>
      </w:r>
    </w:p>
    <w:p w14:paraId="1F163BC7" w14:textId="77777777" w:rsidR="00B173F8" w:rsidRPr="003E5F42" w:rsidRDefault="00B173F8" w:rsidP="00B173F8">
      <w:pPr>
        <w:spacing w:after="0" w:line="240" w:lineRule="auto"/>
        <w:jc w:val="both"/>
        <w:rPr>
          <w:rFonts w:ascii="Calibri" w:hAnsi="Calibri"/>
          <w:sz w:val="24"/>
          <w:szCs w:val="24"/>
        </w:rPr>
      </w:pPr>
    </w:p>
    <w:p w14:paraId="21946D46" w14:textId="77777777" w:rsidR="00B173F8" w:rsidRPr="00736E67" w:rsidRDefault="00B173F8" w:rsidP="00B173F8">
      <w:pPr>
        <w:spacing w:after="0" w:line="240" w:lineRule="auto"/>
        <w:jc w:val="both"/>
        <w:rPr>
          <w:rFonts w:ascii="Calibri" w:hAnsi="Calibri"/>
          <w:b/>
          <w:sz w:val="28"/>
          <w:szCs w:val="28"/>
        </w:rPr>
      </w:pPr>
      <w:r w:rsidRPr="00736E67">
        <w:rPr>
          <w:rFonts w:ascii="Calibri" w:hAnsi="Calibri"/>
          <w:b/>
          <w:sz w:val="28"/>
          <w:szCs w:val="28"/>
        </w:rPr>
        <w:t>Modalités d’évaluation individuelle/ collective, critères de réussite</w:t>
      </w:r>
    </w:p>
    <w:p w14:paraId="2AF7C159" w14:textId="5BDC2A9E"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Les enseignants devront évaluer de façon formative et sommative</w:t>
      </w:r>
      <w:r>
        <w:rPr>
          <w:rFonts w:ascii="Calibri" w:hAnsi="Calibri"/>
          <w:sz w:val="24"/>
          <w:szCs w:val="24"/>
        </w:rPr>
        <w:t xml:space="preserve"> les élèves en cour</w:t>
      </w:r>
      <w:r w:rsidR="006F12D7">
        <w:rPr>
          <w:rFonts w:ascii="Calibri" w:hAnsi="Calibri"/>
          <w:sz w:val="24"/>
          <w:szCs w:val="24"/>
        </w:rPr>
        <w:t>s de formation. Ces derniers le seront à</w:t>
      </w:r>
      <w:r>
        <w:rPr>
          <w:rFonts w:ascii="Calibri" w:hAnsi="Calibri"/>
          <w:sz w:val="24"/>
          <w:szCs w:val="24"/>
        </w:rPr>
        <w:t xml:space="preserve"> partir des productions qui feront suite à la vite au musée et aux différents enseignements suivis.</w:t>
      </w:r>
    </w:p>
    <w:p w14:paraId="7DC14261" w14:textId="3E25186E"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L’évaluation formative s’adaptera à la complexité des tâches proposées (progression cu</w:t>
      </w:r>
      <w:r w:rsidR="006F12D7">
        <w:rPr>
          <w:rFonts w:ascii="Calibri" w:hAnsi="Calibri"/>
          <w:sz w:val="24"/>
          <w:szCs w:val="24"/>
        </w:rPr>
        <w:t>r</w:t>
      </w:r>
      <w:r w:rsidRPr="003E5F42">
        <w:rPr>
          <w:rFonts w:ascii="Calibri" w:hAnsi="Calibri"/>
          <w:sz w:val="24"/>
          <w:szCs w:val="24"/>
        </w:rPr>
        <w:t>riculaire). Elle prendra aussi en compte la démarche suivie par l’élève, sa part d’initiative personnelle et son engagement.</w:t>
      </w:r>
    </w:p>
    <w:p w14:paraId="7A1C7547" w14:textId="77777777" w:rsidR="00B173F8" w:rsidRPr="003E5F42" w:rsidRDefault="00B173F8" w:rsidP="00B173F8">
      <w:pPr>
        <w:spacing w:after="0" w:line="240" w:lineRule="auto"/>
        <w:jc w:val="both"/>
        <w:rPr>
          <w:rFonts w:ascii="Calibri" w:hAnsi="Calibri"/>
          <w:sz w:val="24"/>
          <w:szCs w:val="24"/>
        </w:rPr>
      </w:pPr>
      <w:r w:rsidRPr="003E5F42">
        <w:rPr>
          <w:rFonts w:ascii="Calibri" w:hAnsi="Calibri"/>
          <w:sz w:val="24"/>
          <w:szCs w:val="24"/>
        </w:rPr>
        <w:t>L’évaluation sommative critériée permet davantage d’apprécier la qualité de la production et le savoir-faire qu’elle a nécessité, ainsi que les connaissances au sens large acquises par l’élève.</w:t>
      </w:r>
    </w:p>
    <w:p w14:paraId="30CC1051" w14:textId="77777777" w:rsidR="00B173F8" w:rsidRPr="003E5F42" w:rsidRDefault="00B173F8" w:rsidP="00B173F8">
      <w:pPr>
        <w:spacing w:after="0" w:line="240" w:lineRule="auto"/>
        <w:rPr>
          <w:rFonts w:ascii="Calibri" w:hAnsi="Calibri"/>
          <w:sz w:val="24"/>
          <w:szCs w:val="24"/>
        </w:rPr>
      </w:pPr>
    </w:p>
    <w:p w14:paraId="1F9AC014" w14:textId="77777777" w:rsidR="00B173F8" w:rsidRPr="00157459" w:rsidRDefault="00B173F8" w:rsidP="00B173F8">
      <w:pPr>
        <w:spacing w:after="0" w:line="240" w:lineRule="auto"/>
        <w:rPr>
          <w:rFonts w:ascii="Calibri" w:hAnsi="Calibri"/>
          <w:b/>
          <w:sz w:val="24"/>
          <w:szCs w:val="24"/>
        </w:rPr>
      </w:pPr>
      <w:r w:rsidRPr="00157459">
        <w:rPr>
          <w:rFonts w:ascii="Calibri" w:hAnsi="Calibri"/>
          <w:b/>
          <w:sz w:val="24"/>
          <w:szCs w:val="24"/>
        </w:rPr>
        <w:t>Financements</w:t>
      </w:r>
    </w:p>
    <w:p w14:paraId="61B2693F" w14:textId="6B1D42A2" w:rsidR="00B173F8" w:rsidRPr="00B173F8" w:rsidRDefault="009410A4" w:rsidP="009410A4">
      <w:pPr>
        <w:spacing w:after="0" w:line="240" w:lineRule="auto"/>
        <w:rPr>
          <w:rFonts w:ascii="Calibri" w:eastAsia="Times New Roman" w:hAnsi="Calibri" w:cs="Times New Roman"/>
          <w:sz w:val="24"/>
          <w:szCs w:val="24"/>
          <w:lang w:eastAsia="fr-FR"/>
        </w:rPr>
      </w:pPr>
      <w:r>
        <w:rPr>
          <w:rFonts w:ascii="Calibri" w:hAnsi="Calibri"/>
          <w:sz w:val="24"/>
          <w:szCs w:val="24"/>
        </w:rPr>
        <w:t>Des demandes de financement pour le transport des élèves au musée et l’intervention des médiateurs, sont à prévoir.</w:t>
      </w:r>
    </w:p>
    <w:p w14:paraId="73901DC5" w14:textId="77777777" w:rsidR="00A61196" w:rsidRPr="003E5F42" w:rsidRDefault="00A61196" w:rsidP="00A61196">
      <w:pPr>
        <w:pStyle w:val="Sansinterligne"/>
        <w:rPr>
          <w:rFonts w:ascii="Calibri" w:hAnsi="Calibri"/>
          <w:lang w:eastAsia="fr-FR"/>
        </w:rPr>
      </w:pPr>
    </w:p>
    <w:p w14:paraId="6E0FB3FC" w14:textId="77777777" w:rsidR="00E235DF" w:rsidRPr="003E5F42" w:rsidRDefault="00E235DF" w:rsidP="00A61196">
      <w:pPr>
        <w:pStyle w:val="Sansinterligne"/>
        <w:rPr>
          <w:rFonts w:ascii="Calibri" w:hAnsi="Calibri"/>
          <w:lang w:eastAsia="fr-FR"/>
        </w:rPr>
        <w:sectPr w:rsidR="00E235DF" w:rsidRPr="003E5F42" w:rsidSect="00B173F8">
          <w:footerReference w:type="default" r:id="rId14"/>
          <w:pgSz w:w="11906" w:h="16838"/>
          <w:pgMar w:top="720" w:right="720" w:bottom="720" w:left="720" w:header="708" w:footer="708" w:gutter="0"/>
          <w:cols w:space="708"/>
          <w:docGrid w:linePitch="360"/>
        </w:sectPr>
      </w:pPr>
    </w:p>
    <w:p w14:paraId="7AD31642" w14:textId="17713BCC" w:rsidR="00A61196" w:rsidRPr="00736E67" w:rsidRDefault="00A61196" w:rsidP="00A61196">
      <w:pPr>
        <w:pStyle w:val="Sansinterligne"/>
        <w:rPr>
          <w:rFonts w:ascii="Calibri" w:hAnsi="Calibri"/>
          <w:b/>
          <w:sz w:val="28"/>
          <w:szCs w:val="28"/>
          <w:lang w:eastAsia="fr-FR"/>
        </w:rPr>
      </w:pPr>
      <w:r w:rsidRPr="00736E67">
        <w:rPr>
          <w:rFonts w:ascii="Calibri" w:hAnsi="Calibri"/>
          <w:b/>
          <w:sz w:val="28"/>
          <w:szCs w:val="28"/>
          <w:lang w:eastAsia="fr-FR"/>
        </w:rPr>
        <w:lastRenderedPageBreak/>
        <w:t>Liens avec les programmes</w:t>
      </w:r>
    </w:p>
    <w:p w14:paraId="31EAB335" w14:textId="77777777" w:rsidR="00A61196" w:rsidRPr="003E5F42" w:rsidRDefault="00A61196" w:rsidP="00A61196">
      <w:pPr>
        <w:pStyle w:val="Sansinterligne"/>
        <w:rPr>
          <w:rFonts w:ascii="Calibri" w:hAnsi="Calibri"/>
          <w:lang w:eastAsia="fr-FR"/>
        </w:rPr>
      </w:pPr>
    </w:p>
    <w:tbl>
      <w:tblPr>
        <w:tblStyle w:val="Grilledutableau"/>
        <w:tblW w:w="0" w:type="auto"/>
        <w:tblLook w:val="04A0" w:firstRow="1" w:lastRow="0" w:firstColumn="1" w:lastColumn="0" w:noHBand="0" w:noVBand="1"/>
      </w:tblPr>
      <w:tblGrid>
        <w:gridCol w:w="1741"/>
        <w:gridCol w:w="5058"/>
        <w:gridCol w:w="8647"/>
      </w:tblGrid>
      <w:tr w:rsidR="00B8497F" w:rsidRPr="003E5F42" w14:paraId="244E6929" w14:textId="59609EE4" w:rsidTr="0098761A">
        <w:tc>
          <w:tcPr>
            <w:tcW w:w="1741" w:type="dxa"/>
            <w:vAlign w:val="center"/>
          </w:tcPr>
          <w:p w14:paraId="1F84A5E6" w14:textId="24373C42" w:rsidR="00B8497F" w:rsidRPr="003E5F42" w:rsidRDefault="00B8497F" w:rsidP="00FE1C2E">
            <w:pPr>
              <w:pStyle w:val="Sansinterligne"/>
              <w:rPr>
                <w:rFonts w:ascii="Calibri" w:hAnsi="Calibri"/>
                <w:b/>
                <w:lang w:eastAsia="fr-FR"/>
              </w:rPr>
            </w:pPr>
            <w:r w:rsidRPr="003E5F42">
              <w:rPr>
                <w:rFonts w:ascii="Calibri" w:hAnsi="Calibri"/>
                <w:b/>
                <w:lang w:eastAsia="fr-FR"/>
              </w:rPr>
              <w:t>Disciplines et enseignements</w:t>
            </w:r>
          </w:p>
        </w:tc>
        <w:tc>
          <w:tcPr>
            <w:tcW w:w="5058" w:type="dxa"/>
            <w:vAlign w:val="center"/>
          </w:tcPr>
          <w:p w14:paraId="3EDD259F" w14:textId="53101790" w:rsidR="00B8497F" w:rsidRPr="003E5F42" w:rsidRDefault="00B8497F" w:rsidP="00B8497F">
            <w:pPr>
              <w:pStyle w:val="Sansinterligne"/>
              <w:jc w:val="center"/>
              <w:rPr>
                <w:rFonts w:ascii="Calibri" w:hAnsi="Calibri"/>
                <w:b/>
                <w:lang w:eastAsia="fr-FR"/>
              </w:rPr>
            </w:pPr>
            <w:r w:rsidRPr="003E5F42">
              <w:rPr>
                <w:rFonts w:ascii="Calibri" w:hAnsi="Calibri"/>
                <w:b/>
                <w:lang w:eastAsia="fr-FR"/>
              </w:rPr>
              <w:t>Programmes</w:t>
            </w:r>
          </w:p>
        </w:tc>
        <w:tc>
          <w:tcPr>
            <w:tcW w:w="8647" w:type="dxa"/>
            <w:vAlign w:val="center"/>
          </w:tcPr>
          <w:p w14:paraId="6ABC68DE" w14:textId="424102AA" w:rsidR="00B8497F" w:rsidRPr="003E5F42" w:rsidRDefault="00B8497F" w:rsidP="00B8497F">
            <w:pPr>
              <w:pStyle w:val="Sansinterligne"/>
              <w:jc w:val="center"/>
              <w:rPr>
                <w:rFonts w:ascii="Calibri" w:hAnsi="Calibri"/>
                <w:b/>
                <w:lang w:eastAsia="fr-FR"/>
              </w:rPr>
            </w:pPr>
            <w:r w:rsidRPr="003E5F42">
              <w:rPr>
                <w:rFonts w:ascii="Calibri" w:hAnsi="Calibri"/>
                <w:b/>
                <w:lang w:eastAsia="fr-FR"/>
              </w:rPr>
              <w:t>Compétences</w:t>
            </w:r>
          </w:p>
        </w:tc>
      </w:tr>
      <w:tr w:rsidR="00B8497F" w:rsidRPr="003E5F42" w14:paraId="046D63CC" w14:textId="3EFA6413" w:rsidTr="0098761A">
        <w:tc>
          <w:tcPr>
            <w:tcW w:w="1741" w:type="dxa"/>
            <w:vAlign w:val="center"/>
          </w:tcPr>
          <w:p w14:paraId="016BE42F" w14:textId="674EDEEF" w:rsidR="00B8497F" w:rsidRPr="003E5F42" w:rsidRDefault="00B8497F" w:rsidP="00FE1C2E">
            <w:pPr>
              <w:pStyle w:val="Sansinterligne"/>
              <w:rPr>
                <w:rFonts w:ascii="Calibri" w:hAnsi="Calibri"/>
                <w:b/>
                <w:lang w:eastAsia="fr-FR"/>
              </w:rPr>
            </w:pPr>
            <w:r w:rsidRPr="003E5F42">
              <w:rPr>
                <w:rFonts w:ascii="Calibri" w:hAnsi="Calibri"/>
                <w:b/>
                <w:lang w:eastAsia="fr-FR"/>
              </w:rPr>
              <w:t>Géographie</w:t>
            </w:r>
          </w:p>
        </w:tc>
        <w:tc>
          <w:tcPr>
            <w:tcW w:w="5058" w:type="dxa"/>
          </w:tcPr>
          <w:p w14:paraId="67624D34" w14:textId="77777777" w:rsidR="00B8497F" w:rsidRPr="003E5F42" w:rsidRDefault="00B8497F" w:rsidP="00B8497F">
            <w:pPr>
              <w:pStyle w:val="Sansinterligne"/>
              <w:rPr>
                <w:rFonts w:ascii="Calibri" w:hAnsi="Calibri"/>
                <w:lang w:eastAsia="fr-FR"/>
              </w:rPr>
            </w:pPr>
            <w:r w:rsidRPr="003E5F42">
              <w:rPr>
                <w:rFonts w:ascii="Calibri" w:hAnsi="Calibri"/>
                <w:lang w:eastAsia="fr-FR"/>
              </w:rPr>
              <w:t>En lien avec tous les thèmes du programme, sur l’ensemble du cycle</w:t>
            </w:r>
          </w:p>
          <w:p w14:paraId="5A6602B6" w14:textId="77777777" w:rsidR="00FE1C2E" w:rsidRPr="003E5F42" w:rsidRDefault="00FE1C2E" w:rsidP="00B8497F">
            <w:pPr>
              <w:pStyle w:val="Sansinterligne"/>
              <w:rPr>
                <w:rFonts w:ascii="Calibri" w:hAnsi="Calibri"/>
                <w:lang w:eastAsia="fr-FR"/>
              </w:rPr>
            </w:pPr>
          </w:p>
          <w:p w14:paraId="4138AC6A" w14:textId="77777777" w:rsidR="00B8497F" w:rsidRPr="003E5F42" w:rsidRDefault="00B8497F" w:rsidP="00B8497F">
            <w:pPr>
              <w:pStyle w:val="Sansinterligne"/>
              <w:rPr>
                <w:rFonts w:ascii="Calibri" w:hAnsi="Calibri"/>
                <w:b/>
                <w:lang w:eastAsia="fr-FR"/>
              </w:rPr>
            </w:pPr>
            <w:r w:rsidRPr="003E5F42">
              <w:rPr>
                <w:rFonts w:ascii="Calibri" w:hAnsi="Calibri"/>
                <w:b/>
                <w:lang w:eastAsia="fr-FR"/>
              </w:rPr>
              <w:t>5</w:t>
            </w:r>
            <w:r w:rsidRPr="003E5F42">
              <w:rPr>
                <w:rFonts w:ascii="Calibri" w:hAnsi="Calibri"/>
                <w:b/>
                <w:vertAlign w:val="superscript"/>
                <w:lang w:eastAsia="fr-FR"/>
              </w:rPr>
              <w:t>e</w:t>
            </w:r>
            <w:r w:rsidRPr="003E5F42">
              <w:rPr>
                <w:rFonts w:ascii="Calibri" w:hAnsi="Calibri"/>
                <w:b/>
                <w:lang w:eastAsia="fr-FR"/>
              </w:rPr>
              <w:t xml:space="preserve"> </w:t>
            </w:r>
          </w:p>
          <w:p w14:paraId="363B4742" w14:textId="3883DC87" w:rsidR="00B8497F" w:rsidRPr="003E5F42" w:rsidRDefault="00E235DF" w:rsidP="00B8497F">
            <w:pPr>
              <w:pStyle w:val="Sansinterligne"/>
              <w:rPr>
                <w:rFonts w:ascii="Calibri" w:hAnsi="Calibri"/>
                <w:lang w:eastAsia="fr-FR"/>
              </w:rPr>
            </w:pPr>
            <w:r w:rsidRPr="003E5F42">
              <w:rPr>
                <w:rFonts w:ascii="Calibri" w:hAnsi="Calibri"/>
                <w:lang w:eastAsia="fr-FR"/>
              </w:rPr>
              <w:t>Th 1</w:t>
            </w:r>
            <w:r w:rsidR="00B8497F" w:rsidRPr="003E5F42">
              <w:rPr>
                <w:rFonts w:ascii="Calibri" w:hAnsi="Calibri"/>
                <w:lang w:eastAsia="fr-FR"/>
              </w:rPr>
              <w:t xml:space="preserve"> la question démographique et l’inégal développement</w:t>
            </w:r>
          </w:p>
          <w:p w14:paraId="1B298645" w14:textId="77777777" w:rsidR="00B8497F" w:rsidRPr="003E5F42" w:rsidRDefault="00B8497F" w:rsidP="00B8497F">
            <w:pPr>
              <w:pStyle w:val="Sansinterligne"/>
              <w:rPr>
                <w:rFonts w:ascii="Calibri" w:hAnsi="Calibri"/>
                <w:lang w:eastAsia="fr-FR"/>
              </w:rPr>
            </w:pPr>
            <w:r w:rsidRPr="003E5F42">
              <w:rPr>
                <w:rFonts w:ascii="Calibri" w:hAnsi="Calibri"/>
                <w:lang w:eastAsia="fr-FR"/>
              </w:rPr>
              <w:t>Th2, des ressources limitées, à gérer et à renouveler</w:t>
            </w:r>
          </w:p>
          <w:p w14:paraId="2310CFFF" w14:textId="77777777" w:rsidR="00B8497F" w:rsidRPr="003E5F42" w:rsidRDefault="00B8497F" w:rsidP="00B8497F">
            <w:pPr>
              <w:pStyle w:val="Sansinterligne"/>
              <w:rPr>
                <w:rFonts w:ascii="Calibri" w:hAnsi="Calibri"/>
                <w:b/>
                <w:lang w:eastAsia="fr-FR"/>
              </w:rPr>
            </w:pPr>
            <w:r w:rsidRPr="003E5F42">
              <w:rPr>
                <w:rFonts w:ascii="Calibri" w:hAnsi="Calibri"/>
                <w:b/>
                <w:lang w:eastAsia="fr-FR"/>
              </w:rPr>
              <w:t>Th3, prévenir les risques, s’adapter au changement global</w:t>
            </w:r>
          </w:p>
          <w:p w14:paraId="7454C015" w14:textId="77777777" w:rsidR="00FE1C2E" w:rsidRPr="003E5F42" w:rsidRDefault="00FE1C2E" w:rsidP="00B8497F">
            <w:pPr>
              <w:pStyle w:val="Sansinterligne"/>
              <w:rPr>
                <w:rFonts w:ascii="Calibri" w:hAnsi="Calibri"/>
                <w:b/>
                <w:lang w:eastAsia="fr-FR"/>
              </w:rPr>
            </w:pPr>
          </w:p>
          <w:p w14:paraId="7259DA11" w14:textId="77777777" w:rsidR="00FE1C2E" w:rsidRPr="003E5F42" w:rsidRDefault="00FE1C2E" w:rsidP="00B8497F">
            <w:pPr>
              <w:pStyle w:val="Sansinterligne"/>
              <w:rPr>
                <w:rFonts w:ascii="Calibri" w:hAnsi="Calibri"/>
                <w:b/>
                <w:lang w:eastAsia="fr-FR"/>
              </w:rPr>
            </w:pPr>
          </w:p>
          <w:p w14:paraId="570835B0" w14:textId="77777777" w:rsidR="00B8497F" w:rsidRPr="003E5F42" w:rsidRDefault="00B8497F" w:rsidP="00B8497F">
            <w:pPr>
              <w:pStyle w:val="Sansinterligne"/>
              <w:rPr>
                <w:rFonts w:ascii="Calibri" w:hAnsi="Calibri"/>
                <w:lang w:eastAsia="fr-FR"/>
              </w:rPr>
            </w:pPr>
            <w:r w:rsidRPr="003E5F42">
              <w:rPr>
                <w:rFonts w:ascii="Calibri" w:hAnsi="Calibri"/>
                <w:lang w:eastAsia="fr-FR"/>
              </w:rPr>
              <w:t>4</w:t>
            </w:r>
            <w:r w:rsidRPr="003E5F42">
              <w:rPr>
                <w:rFonts w:ascii="Calibri" w:hAnsi="Calibri"/>
                <w:vertAlign w:val="superscript"/>
                <w:lang w:eastAsia="fr-FR"/>
              </w:rPr>
              <w:t>e</w:t>
            </w:r>
            <w:r w:rsidRPr="003E5F42">
              <w:rPr>
                <w:rFonts w:ascii="Calibri" w:hAnsi="Calibri"/>
                <w:lang w:eastAsia="fr-FR"/>
              </w:rPr>
              <w:t xml:space="preserve"> </w:t>
            </w:r>
          </w:p>
          <w:p w14:paraId="710088C9" w14:textId="77777777" w:rsidR="00B8497F" w:rsidRPr="003E5F42" w:rsidRDefault="00B8497F" w:rsidP="00B8497F">
            <w:pPr>
              <w:pStyle w:val="Sansinterligne"/>
              <w:rPr>
                <w:rFonts w:ascii="Calibri" w:hAnsi="Calibri"/>
                <w:lang w:eastAsia="fr-FR"/>
              </w:rPr>
            </w:pPr>
            <w:r w:rsidRPr="003E5F42">
              <w:rPr>
                <w:rFonts w:ascii="Calibri" w:hAnsi="Calibri"/>
                <w:lang w:eastAsia="fr-FR"/>
              </w:rPr>
              <w:t>TH 1 l’urbanisation du monde</w:t>
            </w:r>
          </w:p>
          <w:p w14:paraId="3C8C7DC8" w14:textId="77777777" w:rsidR="00B8497F" w:rsidRPr="003E5F42" w:rsidRDefault="00B8497F" w:rsidP="00B8497F">
            <w:pPr>
              <w:pStyle w:val="Sansinterligne"/>
              <w:rPr>
                <w:rFonts w:ascii="Calibri" w:hAnsi="Calibri"/>
                <w:lang w:eastAsia="fr-FR"/>
              </w:rPr>
            </w:pPr>
            <w:r w:rsidRPr="003E5F42">
              <w:rPr>
                <w:rFonts w:ascii="Calibri" w:hAnsi="Calibri"/>
                <w:lang w:eastAsia="fr-FR"/>
              </w:rPr>
              <w:t>Th 2, les mobilités humaines transnationales</w:t>
            </w:r>
          </w:p>
          <w:p w14:paraId="74C237BF" w14:textId="77777777" w:rsidR="00B8497F" w:rsidRPr="003E5F42" w:rsidRDefault="00B8497F" w:rsidP="00B8497F">
            <w:pPr>
              <w:pStyle w:val="Sansinterligne"/>
              <w:rPr>
                <w:rFonts w:ascii="Calibri" w:hAnsi="Calibri"/>
                <w:lang w:eastAsia="fr-FR"/>
              </w:rPr>
            </w:pPr>
            <w:r w:rsidRPr="003E5F42">
              <w:rPr>
                <w:rFonts w:ascii="Calibri" w:hAnsi="Calibri"/>
                <w:lang w:eastAsia="fr-FR"/>
              </w:rPr>
              <w:t>Th 3, des espaces transformés par la mondialisation</w:t>
            </w:r>
          </w:p>
          <w:p w14:paraId="1682E19A" w14:textId="77777777" w:rsidR="00FE1C2E" w:rsidRPr="003E5F42" w:rsidRDefault="00FE1C2E" w:rsidP="00B8497F">
            <w:pPr>
              <w:pStyle w:val="Sansinterligne"/>
              <w:rPr>
                <w:rFonts w:ascii="Calibri" w:hAnsi="Calibri"/>
                <w:lang w:eastAsia="fr-FR"/>
              </w:rPr>
            </w:pPr>
          </w:p>
          <w:p w14:paraId="3615907C" w14:textId="77777777" w:rsidR="00FE1C2E" w:rsidRPr="003E5F42" w:rsidRDefault="00FE1C2E" w:rsidP="00B8497F">
            <w:pPr>
              <w:pStyle w:val="Sansinterligne"/>
              <w:rPr>
                <w:rFonts w:ascii="Calibri" w:hAnsi="Calibri"/>
                <w:lang w:eastAsia="fr-FR"/>
              </w:rPr>
            </w:pPr>
          </w:p>
          <w:p w14:paraId="59E18F46" w14:textId="77777777" w:rsidR="00B8497F" w:rsidRPr="003E5F42" w:rsidRDefault="00B8497F" w:rsidP="00B8497F">
            <w:pPr>
              <w:pStyle w:val="Sansinterligne"/>
              <w:rPr>
                <w:rFonts w:ascii="Calibri" w:hAnsi="Calibri"/>
                <w:lang w:eastAsia="fr-FR"/>
              </w:rPr>
            </w:pPr>
            <w:r w:rsidRPr="003E5F42">
              <w:rPr>
                <w:rFonts w:ascii="Calibri" w:hAnsi="Calibri"/>
                <w:lang w:eastAsia="fr-FR"/>
              </w:rPr>
              <w:t>3</w:t>
            </w:r>
            <w:r w:rsidRPr="003E5F42">
              <w:rPr>
                <w:rFonts w:ascii="Calibri" w:hAnsi="Calibri"/>
                <w:vertAlign w:val="superscript"/>
                <w:lang w:eastAsia="fr-FR"/>
              </w:rPr>
              <w:t>e</w:t>
            </w:r>
          </w:p>
          <w:p w14:paraId="3D42580E" w14:textId="77777777" w:rsidR="00B8497F" w:rsidRPr="003E5F42" w:rsidRDefault="00B8497F" w:rsidP="00B8497F">
            <w:pPr>
              <w:pStyle w:val="Sansinterligne"/>
              <w:rPr>
                <w:rFonts w:ascii="Calibri" w:hAnsi="Calibri"/>
                <w:lang w:eastAsia="fr-FR"/>
              </w:rPr>
            </w:pPr>
            <w:r w:rsidRPr="003E5F42">
              <w:rPr>
                <w:rFonts w:ascii="Calibri" w:hAnsi="Calibri"/>
                <w:lang w:eastAsia="fr-FR"/>
              </w:rPr>
              <w:t>Th 1, dynamiques territoriales de la France contemporains</w:t>
            </w:r>
          </w:p>
          <w:p w14:paraId="3538F2F1" w14:textId="77777777" w:rsidR="00B8497F" w:rsidRPr="003E5F42" w:rsidRDefault="00B8497F" w:rsidP="00B8497F">
            <w:pPr>
              <w:pStyle w:val="Sansinterligne"/>
              <w:rPr>
                <w:rFonts w:ascii="Calibri" w:hAnsi="Calibri"/>
                <w:lang w:eastAsia="fr-FR"/>
              </w:rPr>
            </w:pPr>
            <w:r w:rsidRPr="003E5F42">
              <w:rPr>
                <w:rFonts w:ascii="Calibri" w:hAnsi="Calibri"/>
                <w:lang w:eastAsia="fr-FR"/>
              </w:rPr>
              <w:t>Th2, pourquoi et comment aménager le territoire</w:t>
            </w:r>
          </w:p>
          <w:p w14:paraId="231D9DB7" w14:textId="64CCE9EE" w:rsidR="00B8497F" w:rsidRPr="003E5F42" w:rsidRDefault="00B8497F" w:rsidP="00B8497F">
            <w:pPr>
              <w:pStyle w:val="Sansinterligne"/>
              <w:rPr>
                <w:rFonts w:ascii="Calibri" w:hAnsi="Calibri"/>
                <w:lang w:eastAsia="fr-FR"/>
              </w:rPr>
            </w:pPr>
            <w:r w:rsidRPr="003E5F42">
              <w:rPr>
                <w:rFonts w:ascii="Calibri" w:hAnsi="Calibri"/>
                <w:lang w:eastAsia="fr-FR"/>
              </w:rPr>
              <w:t>Th3 la France et l’Union européenne</w:t>
            </w:r>
          </w:p>
        </w:tc>
        <w:tc>
          <w:tcPr>
            <w:tcW w:w="8647" w:type="dxa"/>
          </w:tcPr>
          <w:p w14:paraId="72E646EA" w14:textId="0E220819" w:rsidR="00E235DF" w:rsidRPr="003E5F42" w:rsidRDefault="00E235DF" w:rsidP="00B8497F">
            <w:pPr>
              <w:pStyle w:val="Sansinterligne"/>
              <w:rPr>
                <w:rFonts w:ascii="Calibri" w:hAnsi="Calibri"/>
                <w:b/>
                <w:sz w:val="18"/>
              </w:rPr>
            </w:pPr>
            <w:r w:rsidRPr="003E5F42">
              <w:rPr>
                <w:rFonts w:ascii="Calibri" w:hAnsi="Calibri"/>
                <w:b/>
                <w:sz w:val="24"/>
                <w:szCs w:val="32"/>
              </w:rPr>
              <w:t>Se repérer dans l’espace</w:t>
            </w:r>
          </w:p>
          <w:p w14:paraId="4FABEB7C" w14:textId="77777777" w:rsidR="00E235DF" w:rsidRPr="003E5F42" w:rsidRDefault="00E235DF" w:rsidP="00B8497F">
            <w:pPr>
              <w:pStyle w:val="Sansinterligne"/>
              <w:rPr>
                <w:rFonts w:ascii="Calibri" w:hAnsi="Calibri"/>
              </w:rPr>
            </w:pPr>
            <w:r w:rsidRPr="003E5F42">
              <w:rPr>
                <w:rFonts w:ascii="Calibri" w:hAnsi="Calibri"/>
              </w:rPr>
              <w:t xml:space="preserve">» Nommer, localiser et caractériser un lieu dans un espace géographique. </w:t>
            </w:r>
          </w:p>
          <w:p w14:paraId="671308F5" w14:textId="1175E531" w:rsidR="00E235DF" w:rsidRPr="003E5F42" w:rsidRDefault="00E235DF" w:rsidP="00B8497F">
            <w:pPr>
              <w:pStyle w:val="Sansinterligne"/>
              <w:rPr>
                <w:rFonts w:ascii="Calibri" w:hAnsi="Calibri"/>
              </w:rPr>
            </w:pPr>
            <w:r w:rsidRPr="003E5F42">
              <w:rPr>
                <w:rFonts w:ascii="Calibri" w:hAnsi="Calibri"/>
              </w:rPr>
              <w:t xml:space="preserve">» Nommer, localiser et caractériser des espaces plus complexes. </w:t>
            </w:r>
          </w:p>
          <w:p w14:paraId="4A9D5DC8" w14:textId="77777777" w:rsidR="00B8497F" w:rsidRPr="003E5F42" w:rsidRDefault="00E235DF" w:rsidP="00B8497F">
            <w:pPr>
              <w:pStyle w:val="Sansinterligne"/>
              <w:rPr>
                <w:rFonts w:ascii="Calibri" w:hAnsi="Calibri"/>
              </w:rPr>
            </w:pPr>
            <w:r w:rsidRPr="003E5F42">
              <w:rPr>
                <w:rFonts w:ascii="Calibri" w:hAnsi="Calibri"/>
              </w:rPr>
              <w:t>» Situer des lieux et des espaces les uns par rapport aux autres.</w:t>
            </w:r>
          </w:p>
          <w:p w14:paraId="789EF362" w14:textId="77777777" w:rsidR="00E235DF" w:rsidRPr="003E5F42" w:rsidRDefault="00E235DF" w:rsidP="00B8497F">
            <w:pPr>
              <w:pStyle w:val="Sansinterligne"/>
              <w:rPr>
                <w:rFonts w:ascii="Calibri" w:hAnsi="Calibri"/>
              </w:rPr>
            </w:pPr>
            <w:r w:rsidRPr="003E5F42">
              <w:rPr>
                <w:rFonts w:ascii="Calibri" w:hAnsi="Calibri"/>
              </w:rPr>
              <w:t>(</w:t>
            </w:r>
            <w:r w:rsidRPr="003E5F42">
              <w:rPr>
                <w:rFonts w:ascii="Calibri" w:hAnsi="Calibri"/>
                <w:i/>
                <w:iCs/>
              </w:rPr>
              <w:t>Domaine du socle : 1, 2, 4</w:t>
            </w:r>
            <w:r w:rsidRPr="003E5F42">
              <w:rPr>
                <w:rFonts w:ascii="Calibri" w:hAnsi="Calibri"/>
              </w:rPr>
              <w:t>)</w:t>
            </w:r>
          </w:p>
          <w:p w14:paraId="04EBEC3E" w14:textId="77777777" w:rsidR="00E235DF" w:rsidRPr="003E5F42" w:rsidRDefault="00E235DF" w:rsidP="00B8497F">
            <w:pPr>
              <w:pStyle w:val="Sansinterligne"/>
              <w:rPr>
                <w:rFonts w:ascii="Calibri" w:hAnsi="Calibri"/>
              </w:rPr>
            </w:pPr>
          </w:p>
          <w:p w14:paraId="69D2C0E4" w14:textId="66E8A4D0" w:rsidR="00E235DF" w:rsidRPr="003E5F42" w:rsidRDefault="00E235DF" w:rsidP="00B8497F">
            <w:pPr>
              <w:pStyle w:val="Sansinterligne"/>
              <w:rPr>
                <w:rFonts w:ascii="Calibri" w:hAnsi="Calibri"/>
                <w:b/>
                <w:sz w:val="18"/>
              </w:rPr>
            </w:pPr>
            <w:r w:rsidRPr="003E5F42">
              <w:rPr>
                <w:rFonts w:ascii="Calibri" w:hAnsi="Calibri"/>
                <w:b/>
                <w:sz w:val="24"/>
                <w:szCs w:val="32"/>
              </w:rPr>
              <w:t>Raisonner, justifier une démarche et les choix effectués</w:t>
            </w:r>
          </w:p>
          <w:p w14:paraId="1A07C941" w14:textId="77777777" w:rsidR="00E235DF" w:rsidRPr="003E5F42" w:rsidRDefault="00E235DF" w:rsidP="00B8497F">
            <w:pPr>
              <w:pStyle w:val="Sansinterligne"/>
              <w:rPr>
                <w:rFonts w:ascii="Calibri" w:hAnsi="Calibri"/>
              </w:rPr>
            </w:pPr>
            <w:r w:rsidRPr="003E5F42">
              <w:rPr>
                <w:rFonts w:ascii="Calibri" w:hAnsi="Calibri"/>
              </w:rPr>
              <w:t>» Poser des questions, se poser des questions à propos de situations géographiques.</w:t>
            </w:r>
          </w:p>
          <w:p w14:paraId="6DF924F1" w14:textId="77777777" w:rsidR="00E235DF" w:rsidRPr="003E5F42" w:rsidRDefault="00E235DF" w:rsidP="00B8497F">
            <w:pPr>
              <w:pStyle w:val="Sansinterligne"/>
              <w:rPr>
                <w:rFonts w:ascii="Calibri" w:hAnsi="Calibri"/>
              </w:rPr>
            </w:pPr>
            <w:r w:rsidRPr="003E5F42">
              <w:rPr>
                <w:rFonts w:ascii="Calibri" w:hAnsi="Calibri"/>
              </w:rPr>
              <w:t>» Construire des hypothèses d’interprétation de phénomènes historiques ou géographiques.</w:t>
            </w:r>
          </w:p>
          <w:p w14:paraId="7050A190" w14:textId="0A0B2219" w:rsidR="00E235DF" w:rsidRPr="003E5F42" w:rsidRDefault="00E235DF" w:rsidP="00B8497F">
            <w:pPr>
              <w:pStyle w:val="Sansinterligne"/>
              <w:rPr>
                <w:rFonts w:ascii="Calibri" w:hAnsi="Calibri"/>
              </w:rPr>
            </w:pPr>
            <w:r w:rsidRPr="003E5F42">
              <w:rPr>
                <w:rFonts w:ascii="Calibri" w:hAnsi="Calibri"/>
              </w:rPr>
              <w:t xml:space="preserve">» Vérifier des données et des sources. </w:t>
            </w:r>
          </w:p>
          <w:p w14:paraId="6827C5F6" w14:textId="77777777" w:rsidR="00E235DF" w:rsidRPr="003E5F42" w:rsidRDefault="00E235DF" w:rsidP="00B8497F">
            <w:pPr>
              <w:pStyle w:val="Sansinterligne"/>
              <w:rPr>
                <w:rFonts w:ascii="Calibri" w:hAnsi="Calibri"/>
              </w:rPr>
            </w:pPr>
            <w:r w:rsidRPr="003E5F42">
              <w:rPr>
                <w:rFonts w:ascii="Calibri" w:hAnsi="Calibri"/>
              </w:rPr>
              <w:t xml:space="preserve">» Justifier une démarche, une interprétation. </w:t>
            </w:r>
          </w:p>
          <w:p w14:paraId="0607B042" w14:textId="2265608D" w:rsidR="00E235DF" w:rsidRPr="003E5F42" w:rsidRDefault="00E235DF" w:rsidP="00B8497F">
            <w:pPr>
              <w:pStyle w:val="Sansinterligne"/>
              <w:rPr>
                <w:rFonts w:ascii="Calibri" w:hAnsi="Calibri"/>
                <w:lang w:eastAsia="fr-FR"/>
              </w:rPr>
            </w:pPr>
            <w:r w:rsidRPr="003E5F42">
              <w:rPr>
                <w:rFonts w:ascii="Calibri" w:hAnsi="Calibri"/>
              </w:rPr>
              <w:t>(</w:t>
            </w:r>
            <w:r w:rsidRPr="003E5F42">
              <w:rPr>
                <w:rFonts w:ascii="Calibri" w:hAnsi="Calibri"/>
                <w:i/>
                <w:iCs/>
              </w:rPr>
              <w:t>Domaine du socle : 1, 2</w:t>
            </w:r>
            <w:r w:rsidRPr="003E5F42">
              <w:rPr>
                <w:rFonts w:ascii="Calibri" w:hAnsi="Calibri"/>
                <w:iCs/>
              </w:rPr>
              <w:t>)</w:t>
            </w:r>
          </w:p>
          <w:p w14:paraId="70018EA5" w14:textId="77777777" w:rsidR="00E235DF" w:rsidRPr="003E5F42" w:rsidRDefault="00E235DF" w:rsidP="00B8497F">
            <w:pPr>
              <w:pStyle w:val="Sansinterligne"/>
              <w:rPr>
                <w:rFonts w:ascii="Calibri" w:hAnsi="Calibri"/>
                <w:lang w:eastAsia="fr-FR"/>
              </w:rPr>
            </w:pPr>
          </w:p>
          <w:p w14:paraId="3EA6EC64" w14:textId="77777777" w:rsidR="00E235DF" w:rsidRPr="003E5F42" w:rsidRDefault="00E235DF" w:rsidP="00B8497F">
            <w:pPr>
              <w:pStyle w:val="Sansinterligne"/>
              <w:rPr>
                <w:rFonts w:ascii="Calibri" w:hAnsi="Calibri"/>
                <w:b/>
                <w:sz w:val="24"/>
                <w:szCs w:val="32"/>
              </w:rPr>
            </w:pPr>
            <w:r w:rsidRPr="003E5F42">
              <w:rPr>
                <w:rFonts w:ascii="Calibri" w:hAnsi="Calibri"/>
                <w:b/>
                <w:sz w:val="24"/>
                <w:szCs w:val="32"/>
              </w:rPr>
              <w:t xml:space="preserve">Analyser et comprendre un document </w:t>
            </w:r>
          </w:p>
          <w:p w14:paraId="1819DA78" w14:textId="77777777" w:rsidR="00E235DF" w:rsidRPr="003E5F42" w:rsidRDefault="00E235DF" w:rsidP="00B8497F">
            <w:pPr>
              <w:pStyle w:val="Sansinterligne"/>
              <w:rPr>
                <w:rFonts w:ascii="Calibri" w:hAnsi="Calibri" w:cs="Adobe Garamond Pro"/>
              </w:rPr>
            </w:pPr>
            <w:r w:rsidRPr="003E5F42">
              <w:rPr>
                <w:rFonts w:ascii="Calibri" w:hAnsi="Calibri" w:cs="Adobe Garamond Pro"/>
              </w:rPr>
              <w:t xml:space="preserve">» Comprendre le sens général d’un document. </w:t>
            </w:r>
          </w:p>
          <w:p w14:paraId="2635CFFA" w14:textId="32DEF7A0" w:rsidR="00E235DF" w:rsidRPr="003E5F42" w:rsidRDefault="00E235DF" w:rsidP="00B8497F">
            <w:pPr>
              <w:pStyle w:val="Sansinterligne"/>
              <w:rPr>
                <w:rFonts w:ascii="Calibri" w:hAnsi="Calibri"/>
                <w:lang w:eastAsia="fr-FR"/>
              </w:rPr>
            </w:pPr>
            <w:r w:rsidRPr="003E5F42">
              <w:rPr>
                <w:rFonts w:ascii="Calibri" w:hAnsi="Calibri" w:cs="Adobe Garamond Pro"/>
              </w:rPr>
              <w:t>» Identifier le document et son point de vue particulier.</w:t>
            </w:r>
          </w:p>
          <w:p w14:paraId="7978651F" w14:textId="7B358675" w:rsidR="00E235DF" w:rsidRPr="003E5F42" w:rsidRDefault="00E235DF" w:rsidP="00B8497F">
            <w:pPr>
              <w:pStyle w:val="Sansinterligne"/>
              <w:rPr>
                <w:rFonts w:ascii="Calibri" w:hAnsi="Calibri"/>
                <w:lang w:eastAsia="fr-FR"/>
              </w:rPr>
            </w:pPr>
            <w:r w:rsidRPr="003E5F42">
              <w:rPr>
                <w:rFonts w:ascii="Calibri" w:hAnsi="Calibri"/>
                <w:lang w:eastAsia="fr-FR"/>
              </w:rPr>
              <w:t>(</w:t>
            </w:r>
            <w:r w:rsidRPr="003E5F42">
              <w:rPr>
                <w:rFonts w:ascii="Calibri" w:hAnsi="Calibri"/>
                <w:i/>
                <w:iCs/>
              </w:rPr>
              <w:t>Domaine du socle : 1, 2</w:t>
            </w:r>
            <w:r w:rsidRPr="003E5F42">
              <w:rPr>
                <w:rFonts w:ascii="Calibri" w:hAnsi="Calibri"/>
                <w:lang w:eastAsia="fr-FR"/>
              </w:rPr>
              <w:t>)</w:t>
            </w:r>
          </w:p>
          <w:p w14:paraId="2ECE7A49" w14:textId="77777777" w:rsidR="00E235DF" w:rsidRPr="003E5F42" w:rsidRDefault="00E235DF" w:rsidP="00B8497F">
            <w:pPr>
              <w:pStyle w:val="Sansinterligne"/>
              <w:rPr>
                <w:rFonts w:ascii="Calibri" w:hAnsi="Calibri"/>
                <w:lang w:eastAsia="fr-FR"/>
              </w:rPr>
            </w:pPr>
          </w:p>
          <w:p w14:paraId="56E3C565" w14:textId="77777777" w:rsidR="00E235DF" w:rsidRPr="003E5F42" w:rsidRDefault="00E235DF" w:rsidP="00B8497F">
            <w:pPr>
              <w:pStyle w:val="Sansinterligne"/>
              <w:rPr>
                <w:rFonts w:ascii="Calibri" w:hAnsi="Calibri"/>
                <w:b/>
                <w:sz w:val="24"/>
                <w:szCs w:val="32"/>
              </w:rPr>
            </w:pPr>
            <w:r w:rsidRPr="003E5F42">
              <w:rPr>
                <w:rFonts w:ascii="Calibri" w:hAnsi="Calibri"/>
                <w:b/>
                <w:sz w:val="24"/>
                <w:szCs w:val="32"/>
              </w:rPr>
              <w:t xml:space="preserve">Pratiquer différents langages en histoire et en géographie </w:t>
            </w:r>
          </w:p>
          <w:p w14:paraId="75A386F1" w14:textId="7B18977E" w:rsidR="00E235DF" w:rsidRPr="003E5F42" w:rsidRDefault="00E235DF" w:rsidP="00B8497F">
            <w:pPr>
              <w:pStyle w:val="Sansinterligne"/>
              <w:rPr>
                <w:rFonts w:ascii="Calibri" w:hAnsi="Calibri" w:cs="Adobe Garamond Pro"/>
              </w:rPr>
            </w:pPr>
            <w:r w:rsidRPr="003E5F42">
              <w:rPr>
                <w:rFonts w:ascii="Calibri" w:hAnsi="Calibri" w:cs="Adobe Garamond Pro"/>
              </w:rPr>
              <w:t xml:space="preserve">» Écrire pour construire sa pensée et son savoir, pour argumenter et écrire pour communiquer et échanger. </w:t>
            </w:r>
          </w:p>
          <w:p w14:paraId="4F743582" w14:textId="1D7CC6CF" w:rsidR="00E235DF" w:rsidRPr="003E5F42" w:rsidRDefault="00E235DF" w:rsidP="00B8497F">
            <w:pPr>
              <w:pStyle w:val="Sansinterligne"/>
              <w:rPr>
                <w:rFonts w:ascii="Calibri" w:hAnsi="Calibri"/>
                <w:lang w:eastAsia="fr-FR"/>
              </w:rPr>
            </w:pPr>
            <w:r w:rsidRPr="003E5F42">
              <w:rPr>
                <w:rFonts w:ascii="Calibri" w:hAnsi="Calibri" w:cs="Adobe Garamond Pro"/>
              </w:rPr>
              <w:t>» S’exprimer à l’oral pour penser, communiquer et échanger.-</w:t>
            </w:r>
          </w:p>
          <w:p w14:paraId="38359192" w14:textId="2F6E074F" w:rsidR="00E235DF" w:rsidRPr="003E5F42" w:rsidRDefault="00E235DF" w:rsidP="00B8497F">
            <w:pPr>
              <w:pStyle w:val="Sansinterligne"/>
              <w:rPr>
                <w:rFonts w:ascii="Calibri" w:hAnsi="Calibri"/>
                <w:lang w:eastAsia="fr-FR"/>
              </w:rPr>
            </w:pPr>
            <w:r w:rsidRPr="003E5F42">
              <w:rPr>
                <w:rFonts w:ascii="Calibri" w:hAnsi="Calibri"/>
              </w:rPr>
              <w:t xml:space="preserve">» S’initier aux techniques d’argumentation. </w:t>
            </w:r>
          </w:p>
          <w:p w14:paraId="7978BAE0" w14:textId="2B1B3DA3" w:rsidR="00E235DF" w:rsidRPr="003E5F42" w:rsidRDefault="00E235DF" w:rsidP="00B8497F">
            <w:pPr>
              <w:pStyle w:val="Sansinterligne"/>
              <w:rPr>
                <w:rFonts w:ascii="Calibri" w:hAnsi="Calibri"/>
                <w:lang w:eastAsia="fr-FR"/>
              </w:rPr>
            </w:pPr>
            <w:r w:rsidRPr="003E5F42">
              <w:rPr>
                <w:rFonts w:ascii="Calibri" w:hAnsi="Calibri"/>
                <w:lang w:eastAsia="fr-FR"/>
              </w:rPr>
              <w:t>(</w:t>
            </w:r>
            <w:r w:rsidRPr="003E5F42">
              <w:rPr>
                <w:rFonts w:ascii="Calibri" w:hAnsi="Calibri"/>
                <w:i/>
                <w:iCs/>
              </w:rPr>
              <w:t>Domaine du socle : 1, 2, 4</w:t>
            </w:r>
            <w:r w:rsidRPr="003E5F42">
              <w:rPr>
                <w:rFonts w:ascii="Calibri" w:hAnsi="Calibri"/>
                <w:lang w:eastAsia="fr-FR"/>
              </w:rPr>
              <w:t>)</w:t>
            </w:r>
          </w:p>
          <w:p w14:paraId="4F186B2F" w14:textId="77777777" w:rsidR="00E235DF" w:rsidRPr="003E5F42" w:rsidRDefault="00E235DF" w:rsidP="00B8497F">
            <w:pPr>
              <w:pStyle w:val="Sansinterligne"/>
              <w:rPr>
                <w:rFonts w:ascii="Calibri" w:hAnsi="Calibri"/>
                <w:lang w:eastAsia="fr-FR"/>
              </w:rPr>
            </w:pPr>
          </w:p>
          <w:p w14:paraId="3246BD25" w14:textId="77777777" w:rsidR="00E235DF" w:rsidRPr="003E5F42" w:rsidRDefault="00E235DF" w:rsidP="00B8497F">
            <w:pPr>
              <w:pStyle w:val="Sansinterligne"/>
              <w:rPr>
                <w:rFonts w:ascii="Calibri" w:hAnsi="Calibri"/>
                <w:b/>
                <w:sz w:val="24"/>
                <w:szCs w:val="32"/>
              </w:rPr>
            </w:pPr>
            <w:r w:rsidRPr="003E5F42">
              <w:rPr>
                <w:rFonts w:ascii="Calibri" w:hAnsi="Calibri"/>
                <w:b/>
                <w:sz w:val="24"/>
                <w:szCs w:val="32"/>
              </w:rPr>
              <w:t xml:space="preserve">Coopérer et mutualiser </w:t>
            </w:r>
          </w:p>
          <w:p w14:paraId="76D4C329" w14:textId="5ED2FD0C" w:rsidR="00E235DF" w:rsidRPr="003E5F42" w:rsidRDefault="00E235DF" w:rsidP="00B8497F">
            <w:pPr>
              <w:pStyle w:val="Sansinterligne"/>
              <w:rPr>
                <w:rFonts w:ascii="Calibri" w:hAnsi="Calibri"/>
                <w:lang w:eastAsia="fr-FR"/>
              </w:rPr>
            </w:pPr>
            <w:r w:rsidRPr="003E5F42">
              <w:rPr>
                <w:rFonts w:ascii="Calibri" w:hAnsi="Calibri" w:cs="Adobe Garamond Pro"/>
              </w:rPr>
              <w:t>» Organiser son travail dans le cadre d’un groupe pour élaborer une tâche commune et/ou une production collective et mettre à la disposition des autres ses compétences et ses connaissances.</w:t>
            </w:r>
          </w:p>
          <w:p w14:paraId="26DE0073" w14:textId="1FAE311D" w:rsidR="00E235DF" w:rsidRPr="003E5F42" w:rsidRDefault="00E235DF" w:rsidP="00B8497F">
            <w:pPr>
              <w:pStyle w:val="Sansinterligne"/>
              <w:rPr>
                <w:rFonts w:ascii="Calibri" w:hAnsi="Calibri"/>
                <w:lang w:eastAsia="fr-FR"/>
              </w:rPr>
            </w:pPr>
          </w:p>
        </w:tc>
      </w:tr>
      <w:tr w:rsidR="00B8497F" w:rsidRPr="003E5F42" w14:paraId="58FB909F" w14:textId="2DC4038F" w:rsidTr="0098761A">
        <w:tc>
          <w:tcPr>
            <w:tcW w:w="1741" w:type="dxa"/>
            <w:vAlign w:val="center"/>
          </w:tcPr>
          <w:p w14:paraId="7DBC3D84" w14:textId="57CB60C6" w:rsidR="00B8497F" w:rsidRPr="003E5F42" w:rsidRDefault="00B8497F" w:rsidP="00FE1C2E">
            <w:pPr>
              <w:pStyle w:val="Sansinterligne"/>
              <w:rPr>
                <w:rFonts w:ascii="Calibri" w:hAnsi="Calibri"/>
                <w:b/>
                <w:lang w:eastAsia="fr-FR"/>
              </w:rPr>
            </w:pPr>
            <w:r w:rsidRPr="003E5F42">
              <w:rPr>
                <w:rFonts w:ascii="Calibri" w:hAnsi="Calibri"/>
                <w:b/>
                <w:lang w:eastAsia="fr-FR"/>
              </w:rPr>
              <w:t>SVT</w:t>
            </w:r>
          </w:p>
        </w:tc>
        <w:tc>
          <w:tcPr>
            <w:tcW w:w="5058" w:type="dxa"/>
          </w:tcPr>
          <w:p w14:paraId="4B6518D1" w14:textId="77777777" w:rsidR="006742D2" w:rsidRPr="003E5F42" w:rsidRDefault="006742D2" w:rsidP="00B8497F">
            <w:pPr>
              <w:pStyle w:val="Sansinterligne"/>
              <w:rPr>
                <w:rFonts w:ascii="Calibri" w:hAnsi="Calibri"/>
                <w:lang w:eastAsia="fr-FR"/>
              </w:rPr>
            </w:pPr>
            <w:r w:rsidRPr="003E5F42">
              <w:rPr>
                <w:rFonts w:ascii="Calibri" w:hAnsi="Calibri"/>
                <w:lang w:eastAsia="fr-FR"/>
              </w:rPr>
              <w:t xml:space="preserve">Thème </w:t>
            </w:r>
          </w:p>
          <w:p w14:paraId="6906AEB9" w14:textId="77777777" w:rsidR="006742D2" w:rsidRPr="003E5F42" w:rsidRDefault="006742D2" w:rsidP="00B8497F">
            <w:pPr>
              <w:pStyle w:val="Sansinterligne"/>
              <w:rPr>
                <w:rFonts w:ascii="Calibri" w:hAnsi="Calibri"/>
                <w:lang w:eastAsia="fr-FR"/>
              </w:rPr>
            </w:pPr>
            <w:r w:rsidRPr="003E5F42">
              <w:rPr>
                <w:rFonts w:ascii="Calibri" w:hAnsi="Calibri"/>
                <w:lang w:eastAsia="fr-FR"/>
              </w:rPr>
              <w:t>La planète Terre, l’environnement et l’action humaine</w:t>
            </w:r>
          </w:p>
          <w:p w14:paraId="4069EC90" w14:textId="77777777" w:rsidR="006742D2" w:rsidRPr="003E5F42" w:rsidRDefault="006742D2" w:rsidP="00B8497F">
            <w:pPr>
              <w:pStyle w:val="Sansinterligne"/>
              <w:rPr>
                <w:rFonts w:ascii="Calibri" w:hAnsi="Calibri"/>
                <w:lang w:eastAsia="fr-FR"/>
              </w:rPr>
            </w:pPr>
          </w:p>
          <w:p w14:paraId="3AA525BB" w14:textId="77777777" w:rsidR="006742D2" w:rsidRPr="003E5F42" w:rsidRDefault="006742D2" w:rsidP="00B8497F">
            <w:pPr>
              <w:pStyle w:val="Sansinterligne"/>
              <w:rPr>
                <w:rFonts w:ascii="Calibri" w:hAnsi="Calibri"/>
                <w:lang w:eastAsia="fr-FR"/>
              </w:rPr>
            </w:pPr>
          </w:p>
          <w:p w14:paraId="6CA55378" w14:textId="77777777" w:rsidR="006742D2" w:rsidRPr="003E5F42" w:rsidRDefault="006742D2" w:rsidP="00B8497F">
            <w:pPr>
              <w:pStyle w:val="Sansinterligne"/>
              <w:rPr>
                <w:rFonts w:ascii="Calibri" w:hAnsi="Calibri"/>
                <w:lang w:eastAsia="fr-FR"/>
              </w:rPr>
            </w:pPr>
          </w:p>
          <w:p w14:paraId="1D8008F3" w14:textId="77777777" w:rsidR="006742D2" w:rsidRPr="003E5F42" w:rsidRDefault="006742D2" w:rsidP="00B8497F">
            <w:pPr>
              <w:pStyle w:val="Sansinterligne"/>
              <w:rPr>
                <w:rFonts w:ascii="Calibri" w:hAnsi="Calibri"/>
                <w:lang w:eastAsia="fr-FR"/>
              </w:rPr>
            </w:pPr>
          </w:p>
          <w:p w14:paraId="53E40A8C" w14:textId="77777777" w:rsidR="006742D2" w:rsidRPr="003E5F42" w:rsidRDefault="006742D2" w:rsidP="00B8497F">
            <w:pPr>
              <w:pStyle w:val="Sansinterligne"/>
              <w:rPr>
                <w:rFonts w:ascii="Calibri" w:hAnsi="Calibri"/>
                <w:lang w:eastAsia="fr-FR"/>
              </w:rPr>
            </w:pPr>
          </w:p>
          <w:p w14:paraId="6E758681" w14:textId="77777777" w:rsidR="006742D2" w:rsidRPr="003E5F42" w:rsidRDefault="006742D2" w:rsidP="00B8497F">
            <w:pPr>
              <w:pStyle w:val="Sansinterligne"/>
              <w:rPr>
                <w:rFonts w:ascii="Calibri" w:hAnsi="Calibri"/>
                <w:lang w:eastAsia="fr-FR"/>
              </w:rPr>
            </w:pPr>
          </w:p>
          <w:p w14:paraId="2DB6076A" w14:textId="77777777" w:rsidR="006742D2" w:rsidRPr="003E5F42" w:rsidRDefault="006742D2" w:rsidP="00B8497F">
            <w:pPr>
              <w:pStyle w:val="Sansinterligne"/>
              <w:rPr>
                <w:rFonts w:ascii="Calibri" w:hAnsi="Calibri"/>
                <w:lang w:eastAsia="fr-FR"/>
              </w:rPr>
            </w:pPr>
          </w:p>
          <w:p w14:paraId="3B472D6C" w14:textId="77777777" w:rsidR="006742D2" w:rsidRPr="003E5F42" w:rsidRDefault="006742D2" w:rsidP="00B8497F">
            <w:pPr>
              <w:pStyle w:val="Sansinterligne"/>
              <w:rPr>
                <w:rFonts w:ascii="Calibri" w:hAnsi="Calibri"/>
                <w:lang w:eastAsia="fr-FR"/>
              </w:rPr>
            </w:pPr>
          </w:p>
          <w:p w14:paraId="324D1A70" w14:textId="77777777" w:rsidR="006742D2" w:rsidRPr="003E5F42" w:rsidRDefault="006742D2" w:rsidP="00B8497F">
            <w:pPr>
              <w:pStyle w:val="Sansinterligne"/>
              <w:rPr>
                <w:rFonts w:ascii="Calibri" w:hAnsi="Calibri"/>
                <w:lang w:eastAsia="fr-FR"/>
              </w:rPr>
            </w:pPr>
          </w:p>
          <w:p w14:paraId="2D7747D6" w14:textId="51743D45" w:rsidR="006742D2" w:rsidRPr="003E5F42" w:rsidRDefault="006742D2" w:rsidP="00B8497F">
            <w:pPr>
              <w:pStyle w:val="Sansinterligne"/>
              <w:rPr>
                <w:rFonts w:ascii="Calibri" w:hAnsi="Calibri"/>
                <w:lang w:eastAsia="fr-FR"/>
              </w:rPr>
            </w:pPr>
            <w:r w:rsidRPr="003E5F42">
              <w:rPr>
                <w:rFonts w:ascii="Calibri" w:hAnsi="Calibri"/>
                <w:lang w:eastAsia="fr-FR"/>
              </w:rPr>
              <w:t>Spirale possible sur le thème Le vivant et son évolution.</w:t>
            </w:r>
          </w:p>
          <w:p w14:paraId="3990F700" w14:textId="4F660C26" w:rsidR="006742D2" w:rsidRPr="003E5F42" w:rsidRDefault="006742D2" w:rsidP="00B8497F">
            <w:pPr>
              <w:pStyle w:val="Sansinterligne"/>
              <w:rPr>
                <w:rFonts w:ascii="Calibri" w:hAnsi="Calibri"/>
                <w:lang w:eastAsia="fr-FR"/>
              </w:rPr>
            </w:pPr>
          </w:p>
        </w:tc>
        <w:tc>
          <w:tcPr>
            <w:tcW w:w="8647" w:type="dxa"/>
          </w:tcPr>
          <w:p w14:paraId="00819770" w14:textId="2169364A" w:rsidR="00B1258E" w:rsidRPr="003E5F42" w:rsidRDefault="00B1258E" w:rsidP="006742D2">
            <w:pPr>
              <w:rPr>
                <w:rFonts w:ascii="Calibri" w:hAnsi="Calibri"/>
                <w:b/>
              </w:rPr>
            </w:pPr>
            <w:r w:rsidRPr="003E5F42">
              <w:rPr>
                <w:rFonts w:ascii="Calibri" w:hAnsi="Calibri"/>
                <w:b/>
              </w:rPr>
              <w:lastRenderedPageBreak/>
              <w:t>Compétences attendues en fin de cycle</w:t>
            </w:r>
          </w:p>
          <w:p w14:paraId="0D966029" w14:textId="0871E538" w:rsidR="009F19CF" w:rsidRPr="003E5F42" w:rsidRDefault="009F19CF" w:rsidP="009F19CF">
            <w:pPr>
              <w:pStyle w:val="Paragraphedeliste"/>
              <w:numPr>
                <w:ilvl w:val="0"/>
                <w:numId w:val="2"/>
              </w:numPr>
              <w:autoSpaceDE w:val="0"/>
              <w:autoSpaceDN w:val="0"/>
              <w:adjustRightInd w:val="0"/>
              <w:rPr>
                <w:rFonts w:ascii="Calibri" w:hAnsi="Calibri" w:cs="AGaramondPro-Regular"/>
              </w:rPr>
            </w:pPr>
            <w:r w:rsidRPr="003E5F42">
              <w:rPr>
                <w:rFonts w:ascii="Calibri" w:hAnsi="Calibri" w:cs="AGaramondPro-Regular"/>
              </w:rPr>
              <w:t>Explorer et expliquer certains phénomènes géologiques liés au fonctionnement de la Terre.</w:t>
            </w:r>
          </w:p>
          <w:p w14:paraId="0AF673D8" w14:textId="416B8B98" w:rsidR="009F19CF" w:rsidRPr="003E5F42" w:rsidRDefault="00B1258E" w:rsidP="00E571D7">
            <w:pPr>
              <w:pStyle w:val="Paragraphedeliste"/>
              <w:numPr>
                <w:ilvl w:val="1"/>
                <w:numId w:val="2"/>
              </w:numPr>
              <w:autoSpaceDE w:val="0"/>
              <w:autoSpaceDN w:val="0"/>
              <w:adjustRightInd w:val="0"/>
              <w:rPr>
                <w:rFonts w:ascii="Calibri" w:hAnsi="Calibri" w:cs="AGaramondPro-Regular"/>
              </w:rPr>
            </w:pPr>
            <w:r w:rsidRPr="003E5F42">
              <w:rPr>
                <w:rFonts w:ascii="Calibri" w:hAnsi="Calibri" w:cs="AGaramondPro-Regular"/>
              </w:rPr>
              <w:lastRenderedPageBreak/>
              <w:t>Expliquer quelques phénomènes géologiques à partir du contexte géodynamique global.</w:t>
            </w:r>
          </w:p>
          <w:p w14:paraId="25932E0C" w14:textId="77777777" w:rsidR="009F19CF" w:rsidRPr="003E5F42" w:rsidRDefault="009F19CF" w:rsidP="009F19CF">
            <w:pPr>
              <w:pStyle w:val="Paragraphedeliste"/>
              <w:numPr>
                <w:ilvl w:val="0"/>
                <w:numId w:val="2"/>
              </w:numPr>
              <w:autoSpaceDE w:val="0"/>
              <w:autoSpaceDN w:val="0"/>
              <w:adjustRightInd w:val="0"/>
              <w:rPr>
                <w:rFonts w:ascii="Calibri" w:hAnsi="Calibri" w:cs="AGaramondPro-Regular"/>
              </w:rPr>
            </w:pPr>
            <w:r w:rsidRPr="003E5F42">
              <w:rPr>
                <w:rFonts w:ascii="Calibri" w:hAnsi="Calibri" w:cs="AGaramondPro-Regular"/>
              </w:rPr>
              <w:t>Explorer et expliquer certains éléments de météorologie et de climatologie.</w:t>
            </w:r>
          </w:p>
          <w:p w14:paraId="55D715B7" w14:textId="1A7FA445" w:rsidR="00B1258E" w:rsidRPr="003E5F42" w:rsidRDefault="00B1258E" w:rsidP="00B1258E">
            <w:pPr>
              <w:pStyle w:val="Paragraphedeliste"/>
              <w:numPr>
                <w:ilvl w:val="1"/>
                <w:numId w:val="2"/>
              </w:numPr>
              <w:autoSpaceDE w:val="0"/>
              <w:autoSpaceDN w:val="0"/>
              <w:adjustRightInd w:val="0"/>
              <w:rPr>
                <w:rFonts w:ascii="Calibri" w:hAnsi="Calibri" w:cs="AGaramondPro-Regular"/>
              </w:rPr>
            </w:pPr>
            <w:r w:rsidRPr="003E5F42">
              <w:rPr>
                <w:rFonts w:ascii="Calibri" w:hAnsi="Calibri" w:cs="AGaramondPro-Regular"/>
              </w:rPr>
              <w:t>Expliquer quelques phénomènes météorologiques et climatiques.</w:t>
            </w:r>
          </w:p>
          <w:p w14:paraId="4CBD92DF" w14:textId="75D3190F" w:rsidR="00B1258E" w:rsidRPr="003E5F42" w:rsidRDefault="00B1258E" w:rsidP="00A43A5D">
            <w:pPr>
              <w:pStyle w:val="Paragraphedeliste"/>
              <w:numPr>
                <w:ilvl w:val="1"/>
                <w:numId w:val="2"/>
              </w:numPr>
              <w:autoSpaceDE w:val="0"/>
              <w:autoSpaceDN w:val="0"/>
              <w:adjustRightInd w:val="0"/>
              <w:rPr>
                <w:rFonts w:ascii="Calibri" w:hAnsi="Calibri" w:cs="AGaramondPro-Regular"/>
              </w:rPr>
            </w:pPr>
            <w:r w:rsidRPr="003E5F42">
              <w:rPr>
                <w:rFonts w:ascii="Calibri" w:hAnsi="Calibri" w:cs="AGaramondPro-Regular"/>
              </w:rPr>
              <w:t>Relier les connaissances scientifiques sur les risques naturels (ex. séismes, cyclones, inondations) ainsi que ceux liés aux activités humaines (pollution de l’air et des mers, réchauffement climatique…) aux mesures de prévention (quand c’est possible), de protection, d’adaptation, ou d’atténuation.</w:t>
            </w:r>
          </w:p>
          <w:p w14:paraId="609DD0D9" w14:textId="77777777" w:rsidR="00B1258E" w:rsidRPr="003E5F42" w:rsidRDefault="00B1258E" w:rsidP="00B1258E">
            <w:pPr>
              <w:autoSpaceDE w:val="0"/>
              <w:autoSpaceDN w:val="0"/>
              <w:adjustRightInd w:val="0"/>
              <w:rPr>
                <w:rFonts w:ascii="Calibri" w:hAnsi="Calibri"/>
                <w:lang w:eastAsia="fr-FR"/>
              </w:rPr>
            </w:pPr>
          </w:p>
          <w:p w14:paraId="216209F2" w14:textId="2B78930B" w:rsidR="00B8497F" w:rsidRPr="003E5F42" w:rsidRDefault="00B1258E" w:rsidP="006742D2">
            <w:pPr>
              <w:rPr>
                <w:rFonts w:ascii="Calibri" w:hAnsi="Calibri"/>
              </w:rPr>
            </w:pPr>
            <w:r w:rsidRPr="003E5F42">
              <w:rPr>
                <w:rFonts w:ascii="Calibri" w:hAnsi="Calibri"/>
                <w:lang w:eastAsia="fr-FR"/>
              </w:rPr>
              <w:t>Il est possible de relier cet enseignement à la compétence suivant</w:t>
            </w:r>
            <w:r w:rsidR="006742D2" w:rsidRPr="003E5F42">
              <w:rPr>
                <w:rFonts w:ascii="Calibri" w:hAnsi="Calibri"/>
                <w:lang w:eastAsia="fr-FR"/>
              </w:rPr>
              <w:t>e</w:t>
            </w:r>
            <w:r w:rsidRPr="003E5F42">
              <w:rPr>
                <w:rFonts w:ascii="Calibri" w:hAnsi="Calibri"/>
                <w:lang w:eastAsia="fr-FR"/>
              </w:rPr>
              <w:t xml:space="preserve"> « </w:t>
            </w:r>
            <w:r w:rsidRPr="003E5F42">
              <w:rPr>
                <w:rFonts w:ascii="Calibri" w:hAnsi="Calibri"/>
              </w:rPr>
              <w:t xml:space="preserve">Expliquer l’organisation du monde vivant, sa structure et son dynamisme à différentes échelles d’espace et de temps, </w:t>
            </w:r>
            <w:r w:rsidR="006742D2" w:rsidRPr="003E5F42">
              <w:rPr>
                <w:rFonts w:ascii="Calibri" w:hAnsi="Calibri"/>
              </w:rPr>
              <w:t xml:space="preserve">[dans le cadre de] </w:t>
            </w:r>
            <w:r w:rsidRPr="003E5F42">
              <w:rPr>
                <w:rFonts w:ascii="Calibri" w:hAnsi="Calibri"/>
              </w:rPr>
              <w:t>l’évolution des êtres vivants ».</w:t>
            </w:r>
          </w:p>
          <w:p w14:paraId="13607E20" w14:textId="77777777" w:rsidR="00B1258E" w:rsidRPr="003E5F42" w:rsidRDefault="00B1258E" w:rsidP="00B1258E">
            <w:pPr>
              <w:autoSpaceDE w:val="0"/>
              <w:autoSpaceDN w:val="0"/>
              <w:adjustRightInd w:val="0"/>
              <w:rPr>
                <w:rFonts w:ascii="Calibri" w:hAnsi="Calibri" w:cs="AGaramondPro-Regular"/>
              </w:rPr>
            </w:pPr>
          </w:p>
          <w:p w14:paraId="7A7C285B" w14:textId="77777777" w:rsidR="00B1258E" w:rsidRPr="003E5F42" w:rsidRDefault="00B1258E" w:rsidP="00B1258E">
            <w:pPr>
              <w:rPr>
                <w:rFonts w:ascii="Calibri" w:hAnsi="Calibri"/>
                <w:b/>
              </w:rPr>
            </w:pPr>
            <w:r w:rsidRPr="003E5F42">
              <w:rPr>
                <w:rFonts w:ascii="Calibri" w:hAnsi="Calibri"/>
                <w:b/>
              </w:rPr>
              <w:t xml:space="preserve">Compétences travaillées </w:t>
            </w:r>
          </w:p>
          <w:p w14:paraId="12E149E4" w14:textId="0D9DF038" w:rsidR="006742D2" w:rsidRPr="003E5F42" w:rsidRDefault="006742D2" w:rsidP="006742D2">
            <w:pPr>
              <w:pStyle w:val="Paragraphedeliste"/>
              <w:numPr>
                <w:ilvl w:val="0"/>
                <w:numId w:val="2"/>
              </w:numPr>
              <w:rPr>
                <w:rFonts w:ascii="Calibri" w:hAnsi="Calibri"/>
                <w:lang w:eastAsia="fr-FR"/>
              </w:rPr>
            </w:pPr>
            <w:r w:rsidRPr="003E5F42">
              <w:rPr>
                <w:rFonts w:ascii="Calibri" w:hAnsi="Calibri"/>
                <w:lang w:eastAsia="fr-FR"/>
              </w:rPr>
              <w:t>Pratiquer des démarches scientifiques,</w:t>
            </w:r>
          </w:p>
          <w:p w14:paraId="657EF1ED" w14:textId="77777777" w:rsidR="006742D2" w:rsidRPr="003E5F42" w:rsidRDefault="006742D2" w:rsidP="006742D2">
            <w:pPr>
              <w:pStyle w:val="Paragraphedeliste"/>
              <w:numPr>
                <w:ilvl w:val="0"/>
                <w:numId w:val="2"/>
              </w:numPr>
              <w:rPr>
                <w:rFonts w:ascii="Calibri" w:hAnsi="Calibri"/>
                <w:lang w:eastAsia="fr-FR"/>
              </w:rPr>
            </w:pPr>
            <w:r w:rsidRPr="003E5F42">
              <w:rPr>
                <w:rFonts w:ascii="Calibri" w:hAnsi="Calibri"/>
                <w:lang w:eastAsia="fr-FR"/>
              </w:rPr>
              <w:t>Concevoir, créer, réaliser,</w:t>
            </w:r>
          </w:p>
          <w:p w14:paraId="12A4F728" w14:textId="77777777" w:rsidR="006742D2" w:rsidRPr="003E5F42" w:rsidRDefault="006742D2" w:rsidP="006742D2">
            <w:pPr>
              <w:pStyle w:val="Paragraphedeliste"/>
              <w:numPr>
                <w:ilvl w:val="0"/>
                <w:numId w:val="2"/>
              </w:numPr>
              <w:rPr>
                <w:rFonts w:ascii="Calibri" w:hAnsi="Calibri"/>
                <w:lang w:eastAsia="fr-FR"/>
              </w:rPr>
            </w:pPr>
            <w:r w:rsidRPr="003E5F42">
              <w:rPr>
                <w:rFonts w:ascii="Calibri" w:hAnsi="Calibri"/>
                <w:lang w:eastAsia="fr-FR"/>
              </w:rPr>
              <w:t>Utiliser des outils et mobiliser des méthodes pour apprendre,</w:t>
            </w:r>
          </w:p>
          <w:p w14:paraId="7C06C69A" w14:textId="77777777" w:rsidR="006742D2" w:rsidRPr="003E5F42" w:rsidRDefault="006742D2" w:rsidP="006742D2">
            <w:pPr>
              <w:pStyle w:val="Paragraphedeliste"/>
              <w:numPr>
                <w:ilvl w:val="0"/>
                <w:numId w:val="2"/>
              </w:numPr>
              <w:rPr>
                <w:rFonts w:ascii="Calibri" w:hAnsi="Calibri"/>
                <w:lang w:eastAsia="fr-FR"/>
              </w:rPr>
            </w:pPr>
            <w:r w:rsidRPr="003E5F42">
              <w:rPr>
                <w:rFonts w:ascii="Calibri" w:hAnsi="Calibri"/>
                <w:lang w:eastAsia="fr-FR"/>
              </w:rPr>
              <w:t>Pratiquer des langages,</w:t>
            </w:r>
          </w:p>
          <w:p w14:paraId="2913D153" w14:textId="1C7F35B7" w:rsidR="006742D2" w:rsidRPr="003E5F42" w:rsidRDefault="006742D2" w:rsidP="006742D2">
            <w:pPr>
              <w:pStyle w:val="Paragraphedeliste"/>
              <w:numPr>
                <w:ilvl w:val="0"/>
                <w:numId w:val="2"/>
              </w:numPr>
              <w:rPr>
                <w:rFonts w:ascii="Calibri" w:hAnsi="Calibri"/>
                <w:lang w:eastAsia="fr-FR"/>
              </w:rPr>
            </w:pPr>
            <w:r w:rsidRPr="003E5F42">
              <w:rPr>
                <w:rFonts w:ascii="Calibri" w:hAnsi="Calibri"/>
                <w:lang w:eastAsia="fr-FR"/>
              </w:rPr>
              <w:t>Utiliser des outils numériques,</w:t>
            </w:r>
          </w:p>
          <w:p w14:paraId="5927500B" w14:textId="384A7BE1" w:rsidR="006742D2" w:rsidRPr="003E5F42" w:rsidRDefault="006742D2" w:rsidP="006742D2">
            <w:pPr>
              <w:pStyle w:val="Paragraphedeliste"/>
              <w:numPr>
                <w:ilvl w:val="0"/>
                <w:numId w:val="2"/>
              </w:numPr>
              <w:rPr>
                <w:rFonts w:ascii="Calibri" w:hAnsi="Calibri"/>
                <w:lang w:eastAsia="fr-FR"/>
              </w:rPr>
            </w:pPr>
            <w:r w:rsidRPr="003E5F42">
              <w:rPr>
                <w:rFonts w:ascii="Calibri" w:hAnsi="Calibri"/>
                <w:u w:val="single"/>
                <w:lang w:eastAsia="fr-FR"/>
              </w:rPr>
              <w:t>Adopter un comportement éthique et responsable</w:t>
            </w:r>
            <w:r w:rsidRPr="003E5F42">
              <w:rPr>
                <w:rFonts w:ascii="Calibri" w:hAnsi="Calibri"/>
                <w:lang w:eastAsia="fr-FR"/>
              </w:rPr>
              <w:t>,</w:t>
            </w:r>
          </w:p>
          <w:p w14:paraId="53C95F3D" w14:textId="67C2D3F6" w:rsidR="006742D2" w:rsidRPr="003E5F42" w:rsidRDefault="006742D2" w:rsidP="006742D2">
            <w:pPr>
              <w:pStyle w:val="Paragraphedeliste"/>
              <w:numPr>
                <w:ilvl w:val="0"/>
                <w:numId w:val="2"/>
              </w:numPr>
              <w:rPr>
                <w:rFonts w:ascii="Calibri" w:hAnsi="Calibri"/>
                <w:lang w:eastAsia="fr-FR"/>
              </w:rPr>
            </w:pPr>
            <w:r w:rsidRPr="003E5F42">
              <w:rPr>
                <w:rFonts w:ascii="Calibri" w:hAnsi="Calibri"/>
                <w:lang w:eastAsia="fr-FR"/>
              </w:rPr>
              <w:t>Se situer dans l’espace et dans le temps.</w:t>
            </w:r>
          </w:p>
        </w:tc>
      </w:tr>
      <w:tr w:rsidR="00B8497F" w:rsidRPr="003E5F42" w14:paraId="67F8CC05" w14:textId="6F577C47" w:rsidTr="0098761A">
        <w:tc>
          <w:tcPr>
            <w:tcW w:w="1741" w:type="dxa"/>
            <w:vAlign w:val="center"/>
          </w:tcPr>
          <w:p w14:paraId="061A6FE6" w14:textId="0075EC29" w:rsidR="00B8497F" w:rsidRPr="003E5F42" w:rsidRDefault="00B8497F" w:rsidP="00FE1C2E">
            <w:pPr>
              <w:pStyle w:val="Sansinterligne"/>
              <w:rPr>
                <w:rFonts w:ascii="Calibri" w:hAnsi="Calibri"/>
                <w:b/>
                <w:lang w:eastAsia="fr-FR"/>
              </w:rPr>
            </w:pPr>
            <w:r w:rsidRPr="003E5F42">
              <w:rPr>
                <w:rFonts w:ascii="Calibri" w:hAnsi="Calibri"/>
                <w:b/>
                <w:lang w:eastAsia="fr-FR"/>
              </w:rPr>
              <w:lastRenderedPageBreak/>
              <w:t>Physique-chimie</w:t>
            </w:r>
          </w:p>
        </w:tc>
        <w:tc>
          <w:tcPr>
            <w:tcW w:w="5058" w:type="dxa"/>
          </w:tcPr>
          <w:p w14:paraId="3F438B25" w14:textId="77777777" w:rsidR="00B8497F" w:rsidRPr="003E5F42" w:rsidRDefault="00B8497F" w:rsidP="00B8497F">
            <w:pPr>
              <w:pStyle w:val="Sansinterligne"/>
              <w:rPr>
                <w:rFonts w:ascii="Calibri" w:hAnsi="Calibri"/>
                <w:lang w:eastAsia="fr-FR"/>
              </w:rPr>
            </w:pPr>
          </w:p>
        </w:tc>
        <w:tc>
          <w:tcPr>
            <w:tcW w:w="8647" w:type="dxa"/>
          </w:tcPr>
          <w:p w14:paraId="0A4796D3" w14:textId="77777777" w:rsidR="00B8497F" w:rsidRPr="003E5F42" w:rsidRDefault="00B8497F" w:rsidP="00B8497F">
            <w:pPr>
              <w:pStyle w:val="Sansinterligne"/>
              <w:rPr>
                <w:rFonts w:ascii="Calibri" w:hAnsi="Calibri"/>
                <w:lang w:eastAsia="fr-FR"/>
              </w:rPr>
            </w:pPr>
          </w:p>
        </w:tc>
      </w:tr>
      <w:tr w:rsidR="00B8497F" w:rsidRPr="003E5F42" w14:paraId="0F77C7F4" w14:textId="7771C6D5" w:rsidTr="0098761A">
        <w:tc>
          <w:tcPr>
            <w:tcW w:w="1741" w:type="dxa"/>
            <w:vAlign w:val="center"/>
          </w:tcPr>
          <w:p w14:paraId="781599A8" w14:textId="013EA048" w:rsidR="00B8497F" w:rsidRPr="003E5F42" w:rsidRDefault="00B8497F" w:rsidP="00FE1C2E">
            <w:pPr>
              <w:pStyle w:val="Sansinterligne"/>
              <w:rPr>
                <w:rFonts w:ascii="Calibri" w:hAnsi="Calibri"/>
                <w:b/>
                <w:lang w:eastAsia="fr-FR"/>
              </w:rPr>
            </w:pPr>
            <w:r w:rsidRPr="003E5F42">
              <w:rPr>
                <w:rFonts w:ascii="Calibri" w:hAnsi="Calibri"/>
                <w:b/>
                <w:lang w:eastAsia="fr-FR"/>
              </w:rPr>
              <w:t>EMC</w:t>
            </w:r>
          </w:p>
        </w:tc>
        <w:tc>
          <w:tcPr>
            <w:tcW w:w="5058" w:type="dxa"/>
          </w:tcPr>
          <w:p w14:paraId="44B23748" w14:textId="7C849F1D" w:rsidR="00B8497F" w:rsidRPr="003E5F42" w:rsidRDefault="00FE1C2E" w:rsidP="00B8497F">
            <w:pPr>
              <w:pStyle w:val="Sansinterligne"/>
              <w:rPr>
                <w:rFonts w:ascii="Calibri" w:hAnsi="Calibri"/>
                <w:b/>
                <w:lang w:eastAsia="fr-FR"/>
              </w:rPr>
            </w:pPr>
            <w:r w:rsidRPr="003E5F42">
              <w:rPr>
                <w:rFonts w:ascii="Calibri" w:hAnsi="Calibri"/>
                <w:b/>
                <w:lang w:eastAsia="fr-FR"/>
              </w:rPr>
              <w:t>L’engagement : agir individuellement et collectivement</w:t>
            </w:r>
          </w:p>
          <w:p w14:paraId="34DDACB6" w14:textId="5BC0664C" w:rsidR="00FE1C2E" w:rsidRPr="003E5F42" w:rsidRDefault="00FE1C2E" w:rsidP="00FE1C2E">
            <w:pPr>
              <w:pStyle w:val="Sansinterligne"/>
              <w:rPr>
                <w:rFonts w:ascii="Calibri" w:hAnsi="Calibri"/>
                <w:bCs/>
                <w:u w:val="single"/>
                <w:lang w:eastAsia="fr-FR"/>
              </w:rPr>
            </w:pPr>
            <w:r w:rsidRPr="003E5F42">
              <w:rPr>
                <w:rFonts w:ascii="Calibri" w:hAnsi="Calibri"/>
                <w:bCs/>
                <w:u w:val="single"/>
                <w:lang w:eastAsia="fr-FR"/>
              </w:rPr>
              <w:t>Expliquer le lien entre l’engagement et la</w:t>
            </w:r>
            <w:r w:rsidR="00834B7C" w:rsidRPr="003E5F42">
              <w:rPr>
                <w:rFonts w:ascii="Calibri" w:hAnsi="Calibri"/>
                <w:bCs/>
                <w:u w:val="single"/>
                <w:lang w:eastAsia="fr-FR"/>
              </w:rPr>
              <w:t xml:space="preserve"> </w:t>
            </w:r>
            <w:r w:rsidRPr="003E5F42">
              <w:rPr>
                <w:rFonts w:ascii="Calibri" w:hAnsi="Calibri"/>
                <w:bCs/>
                <w:u w:val="single"/>
                <w:lang w:eastAsia="fr-FR"/>
              </w:rPr>
              <w:t>responsabilité.</w:t>
            </w:r>
          </w:p>
          <w:p w14:paraId="671FA8F2" w14:textId="624BBB70" w:rsidR="00FE1C2E" w:rsidRPr="003E5F42" w:rsidRDefault="00FE1C2E" w:rsidP="00FE1C2E">
            <w:pPr>
              <w:pStyle w:val="Sansinterligne"/>
              <w:rPr>
                <w:rFonts w:ascii="Calibri" w:hAnsi="Calibri"/>
                <w:lang w:eastAsia="fr-FR"/>
              </w:rPr>
            </w:pPr>
            <w:r w:rsidRPr="003E5F42">
              <w:rPr>
                <w:rFonts w:ascii="Calibri" w:hAnsi="Calibri"/>
                <w:lang w:eastAsia="fr-FR"/>
              </w:rPr>
              <w:t>» Les responsabilités individuelles et collectives face aux risques majeurs.</w:t>
            </w:r>
          </w:p>
          <w:p w14:paraId="06D92555" w14:textId="76A69783" w:rsidR="00FE1C2E" w:rsidRPr="003E5F42" w:rsidRDefault="00FE1C2E" w:rsidP="00FE1C2E">
            <w:pPr>
              <w:pStyle w:val="Sansinterligne"/>
              <w:rPr>
                <w:rFonts w:ascii="Calibri" w:hAnsi="Calibri"/>
                <w:lang w:eastAsia="fr-FR"/>
              </w:rPr>
            </w:pPr>
            <w:r w:rsidRPr="003E5F42">
              <w:rPr>
                <w:rFonts w:ascii="Calibri" w:hAnsi="Calibri"/>
                <w:lang w:eastAsia="fr-FR"/>
              </w:rPr>
              <w:t>» La sécurité des personnes et des biens : organisations et problèmes.</w:t>
            </w:r>
          </w:p>
          <w:p w14:paraId="6FB4B066" w14:textId="079044F6" w:rsidR="00FE1C2E" w:rsidRPr="003E5F42" w:rsidRDefault="00FE1C2E" w:rsidP="00B8497F">
            <w:pPr>
              <w:pStyle w:val="Sansinterligne"/>
              <w:rPr>
                <w:rFonts w:ascii="Calibri" w:hAnsi="Calibri"/>
                <w:lang w:eastAsia="fr-FR"/>
              </w:rPr>
            </w:pPr>
          </w:p>
        </w:tc>
        <w:tc>
          <w:tcPr>
            <w:tcW w:w="8647" w:type="dxa"/>
          </w:tcPr>
          <w:p w14:paraId="62E5E3B2" w14:textId="3E262CA7" w:rsidR="00B8497F" w:rsidRPr="003E5F42" w:rsidRDefault="00FE1C2E" w:rsidP="00FE1C2E">
            <w:pPr>
              <w:pStyle w:val="Sansinterligne"/>
              <w:rPr>
                <w:rFonts w:ascii="Calibri" w:hAnsi="Calibri"/>
                <w:lang w:eastAsia="fr-FR"/>
              </w:rPr>
            </w:pPr>
            <w:r w:rsidRPr="003E5F42">
              <w:rPr>
                <w:rFonts w:ascii="Calibri" w:hAnsi="Calibri"/>
                <w:lang w:eastAsia="fr-FR"/>
              </w:rPr>
              <w:t>Les citoyens face aux risques naturels : à partir d’exemples de séismes, mener un travail sur les parts respectives des aléas naturels, des contextes sociaux et politiques, des responsabilités individuelles et collectives.</w:t>
            </w:r>
          </w:p>
        </w:tc>
      </w:tr>
      <w:tr w:rsidR="00726830" w:rsidRPr="003E5F42" w14:paraId="40EA164D" w14:textId="77777777" w:rsidTr="003C0CDB">
        <w:tc>
          <w:tcPr>
            <w:tcW w:w="1741" w:type="dxa"/>
            <w:tcBorders>
              <w:bottom w:val="single" w:sz="4" w:space="0" w:color="auto"/>
            </w:tcBorders>
            <w:vAlign w:val="center"/>
          </w:tcPr>
          <w:p w14:paraId="65417DA7" w14:textId="6F665D3D" w:rsidR="00726830" w:rsidRPr="003E5F42" w:rsidRDefault="00726830" w:rsidP="00FE1C2E">
            <w:pPr>
              <w:pStyle w:val="Sansinterligne"/>
              <w:rPr>
                <w:rFonts w:ascii="Calibri" w:hAnsi="Calibri"/>
                <w:b/>
                <w:lang w:eastAsia="fr-FR"/>
              </w:rPr>
            </w:pPr>
            <w:r w:rsidRPr="003E5F42">
              <w:rPr>
                <w:rFonts w:ascii="Calibri" w:hAnsi="Calibri"/>
                <w:b/>
                <w:lang w:eastAsia="fr-FR"/>
              </w:rPr>
              <w:t>Documentation</w:t>
            </w:r>
          </w:p>
        </w:tc>
        <w:tc>
          <w:tcPr>
            <w:tcW w:w="5058" w:type="dxa"/>
            <w:tcBorders>
              <w:bottom w:val="single" w:sz="4" w:space="0" w:color="auto"/>
            </w:tcBorders>
          </w:tcPr>
          <w:p w14:paraId="1C7E61F0" w14:textId="77777777" w:rsidR="00726830" w:rsidRPr="003E5F42" w:rsidRDefault="00726830" w:rsidP="00B8497F">
            <w:pPr>
              <w:pStyle w:val="Sansinterligne"/>
              <w:rPr>
                <w:rFonts w:ascii="Calibri" w:hAnsi="Calibri"/>
                <w:b/>
                <w:lang w:eastAsia="fr-FR"/>
              </w:rPr>
            </w:pPr>
          </w:p>
        </w:tc>
        <w:tc>
          <w:tcPr>
            <w:tcW w:w="8647" w:type="dxa"/>
            <w:tcBorders>
              <w:bottom w:val="single" w:sz="4" w:space="0" w:color="auto"/>
            </w:tcBorders>
          </w:tcPr>
          <w:p w14:paraId="478A7C99" w14:textId="50B0541E" w:rsidR="00466022" w:rsidRPr="003E5F42" w:rsidRDefault="00466022" w:rsidP="00FE1C2E">
            <w:pPr>
              <w:pStyle w:val="Sansinterligne"/>
              <w:rPr>
                <w:rFonts w:ascii="Calibri" w:hAnsi="Calibri"/>
                <w:b/>
                <w:lang w:eastAsia="fr-FR"/>
              </w:rPr>
            </w:pPr>
            <w:r w:rsidRPr="003E5F42">
              <w:rPr>
                <w:rFonts w:ascii="Calibri" w:hAnsi="Calibri"/>
                <w:b/>
                <w:lang w:eastAsia="fr-FR"/>
              </w:rPr>
              <w:t>Utiliser les médias et les informations de manière autonome</w:t>
            </w:r>
          </w:p>
          <w:p w14:paraId="26DAC9D5" w14:textId="7A00E943" w:rsidR="00466022" w:rsidRPr="003E5F42" w:rsidRDefault="00466022" w:rsidP="00FE1C2E">
            <w:pPr>
              <w:pStyle w:val="Sansinterligne"/>
              <w:rPr>
                <w:rFonts w:ascii="Calibri" w:hAnsi="Calibri"/>
                <w:lang w:eastAsia="fr-FR"/>
              </w:rPr>
            </w:pPr>
            <w:r w:rsidRPr="003E5F42">
              <w:rPr>
                <w:rFonts w:ascii="Calibri" w:hAnsi="Calibri"/>
                <w:lang w:eastAsia="fr-FR"/>
              </w:rPr>
              <w:t>» Exploiter le centre de ressources comme outil de recherche de l’information.</w:t>
            </w:r>
          </w:p>
          <w:p w14:paraId="2CAF6E1F" w14:textId="5F90419C" w:rsidR="00726830" w:rsidRPr="003E5F42" w:rsidRDefault="00466022" w:rsidP="00FE1C2E">
            <w:pPr>
              <w:pStyle w:val="Sansinterligne"/>
              <w:rPr>
                <w:rFonts w:ascii="Calibri" w:hAnsi="Calibri"/>
                <w:lang w:eastAsia="fr-FR"/>
              </w:rPr>
            </w:pPr>
            <w:r w:rsidRPr="003E5F42">
              <w:rPr>
                <w:rFonts w:ascii="Calibri" w:hAnsi="Calibri"/>
                <w:lang w:eastAsia="fr-FR"/>
              </w:rPr>
              <w:t>» Se familiariser avec les différents modes d’expression des médias en utilisant leurs canaux de diffusion.</w:t>
            </w:r>
          </w:p>
          <w:p w14:paraId="685221B4" w14:textId="77777777" w:rsidR="00466022" w:rsidRPr="003E5F42" w:rsidRDefault="00466022" w:rsidP="00466022">
            <w:pPr>
              <w:pStyle w:val="Sansinterligne"/>
              <w:rPr>
                <w:rFonts w:ascii="Calibri" w:hAnsi="Calibri"/>
                <w:lang w:eastAsia="fr-FR"/>
              </w:rPr>
            </w:pPr>
            <w:r w:rsidRPr="003E5F42">
              <w:rPr>
                <w:rFonts w:ascii="Calibri" w:hAnsi="Calibri"/>
                <w:lang w:eastAsia="fr-FR"/>
              </w:rPr>
              <w:t>» Classer ses propres documents sur sa tablette, son espace personnel, au collège ou chez soi sur des</w:t>
            </w:r>
          </w:p>
          <w:p w14:paraId="31E3F672" w14:textId="77777777" w:rsidR="00466022" w:rsidRPr="003E5F42" w:rsidRDefault="00466022" w:rsidP="00466022">
            <w:pPr>
              <w:pStyle w:val="Sansinterligne"/>
              <w:rPr>
                <w:rFonts w:ascii="Calibri" w:hAnsi="Calibri"/>
                <w:lang w:eastAsia="fr-FR"/>
              </w:rPr>
            </w:pPr>
            <w:r w:rsidRPr="003E5F42">
              <w:rPr>
                <w:rFonts w:ascii="Calibri" w:hAnsi="Calibri"/>
                <w:lang w:eastAsia="fr-FR"/>
              </w:rPr>
              <w:lastRenderedPageBreak/>
              <w:t>applications mobiles ou dans le « nuage ». Organiser des portefeuilles thématiques.</w:t>
            </w:r>
          </w:p>
          <w:p w14:paraId="65BA8E6F" w14:textId="11E75DEE" w:rsidR="00466022" w:rsidRPr="003E5F42" w:rsidRDefault="00466022" w:rsidP="00466022">
            <w:pPr>
              <w:pStyle w:val="Sansinterligne"/>
              <w:rPr>
                <w:rFonts w:ascii="Calibri" w:hAnsi="Calibri"/>
                <w:lang w:eastAsia="fr-FR"/>
              </w:rPr>
            </w:pPr>
            <w:r w:rsidRPr="003E5F42">
              <w:rPr>
                <w:rFonts w:ascii="Calibri" w:hAnsi="Calibri"/>
                <w:lang w:eastAsia="fr-FR"/>
              </w:rPr>
              <w:t>» Acquérir une méthode de recherche exploratoire d’informations et de leur exploitation par l’utilisation avancée des moteurs de recherche.</w:t>
            </w:r>
          </w:p>
          <w:p w14:paraId="40F72C2A" w14:textId="77777777" w:rsidR="00466022" w:rsidRPr="003E5F42" w:rsidRDefault="00466022" w:rsidP="00466022">
            <w:pPr>
              <w:pStyle w:val="Sansinterligne"/>
              <w:rPr>
                <w:rFonts w:ascii="Calibri" w:hAnsi="Calibri"/>
                <w:lang w:eastAsia="fr-FR"/>
              </w:rPr>
            </w:pPr>
            <w:r w:rsidRPr="003E5F42">
              <w:rPr>
                <w:rFonts w:ascii="Calibri" w:hAnsi="Calibri"/>
                <w:lang w:eastAsia="fr-FR"/>
              </w:rPr>
              <w:t>» Adopter progressivement une démarche raisonnée dans la recherche d’informations.</w:t>
            </w:r>
          </w:p>
          <w:p w14:paraId="680A8AF4" w14:textId="77777777" w:rsidR="00466022" w:rsidRPr="003E5F42" w:rsidRDefault="00466022" w:rsidP="00466022">
            <w:pPr>
              <w:pStyle w:val="Sansinterligne"/>
              <w:rPr>
                <w:rFonts w:ascii="Calibri" w:hAnsi="Calibri"/>
                <w:i/>
                <w:iCs/>
                <w:lang w:eastAsia="fr-FR"/>
              </w:rPr>
            </w:pPr>
            <w:r w:rsidRPr="003E5F42">
              <w:rPr>
                <w:rFonts w:ascii="Calibri" w:hAnsi="Calibri"/>
                <w:i/>
                <w:iCs/>
                <w:lang w:eastAsia="fr-FR"/>
              </w:rPr>
              <w:t>(Domaines du socle : 2)</w:t>
            </w:r>
          </w:p>
          <w:p w14:paraId="1275DD5F" w14:textId="77777777" w:rsidR="00466022" w:rsidRPr="003E5F42" w:rsidRDefault="00466022" w:rsidP="00466022">
            <w:pPr>
              <w:pStyle w:val="Sansinterligne"/>
              <w:rPr>
                <w:rFonts w:ascii="Calibri" w:hAnsi="Calibri"/>
                <w:iCs/>
                <w:lang w:eastAsia="fr-FR"/>
              </w:rPr>
            </w:pPr>
          </w:p>
          <w:p w14:paraId="6B1B5DCE" w14:textId="77777777" w:rsidR="00466022" w:rsidRPr="003E5F42" w:rsidRDefault="00466022" w:rsidP="00466022">
            <w:pPr>
              <w:pStyle w:val="Sansinterligne"/>
              <w:rPr>
                <w:rFonts w:ascii="Calibri" w:hAnsi="Calibri"/>
                <w:b/>
                <w:iCs/>
                <w:lang w:eastAsia="fr-FR"/>
              </w:rPr>
            </w:pPr>
            <w:r w:rsidRPr="003E5F42">
              <w:rPr>
                <w:rFonts w:ascii="Calibri" w:hAnsi="Calibri"/>
                <w:b/>
                <w:iCs/>
                <w:lang w:eastAsia="fr-FR"/>
              </w:rPr>
              <w:t>Exploiter l’information de manière raisonnée</w:t>
            </w:r>
          </w:p>
          <w:p w14:paraId="7781A4C1" w14:textId="6B3D92B8" w:rsidR="00466022" w:rsidRPr="003E5F42" w:rsidRDefault="00466022" w:rsidP="00466022">
            <w:pPr>
              <w:pStyle w:val="Sansinterligne"/>
              <w:rPr>
                <w:rFonts w:ascii="Calibri" w:hAnsi="Calibri"/>
                <w:iCs/>
                <w:lang w:eastAsia="fr-FR"/>
              </w:rPr>
            </w:pPr>
            <w:r w:rsidRPr="003E5F42">
              <w:rPr>
                <w:rFonts w:ascii="Calibri" w:hAnsi="Calibri"/>
                <w:iCs/>
                <w:lang w:eastAsia="fr-FR"/>
              </w:rPr>
              <w:t>» Distinguer les sources d’information, s’interroger sur la validité et sur la fiabilité d’une information, son degré de pertinence.</w:t>
            </w:r>
          </w:p>
          <w:p w14:paraId="4EBA4799" w14:textId="77777777" w:rsidR="00466022" w:rsidRPr="003E5F42" w:rsidRDefault="00466022" w:rsidP="00466022">
            <w:pPr>
              <w:pStyle w:val="Sansinterligne"/>
              <w:rPr>
                <w:rFonts w:ascii="Calibri" w:hAnsi="Calibri"/>
                <w:iCs/>
                <w:lang w:eastAsia="fr-FR"/>
              </w:rPr>
            </w:pPr>
          </w:p>
          <w:p w14:paraId="65D0A3B2" w14:textId="77777777" w:rsidR="00466022" w:rsidRPr="003E5F42" w:rsidRDefault="00466022" w:rsidP="00466022">
            <w:pPr>
              <w:pStyle w:val="Sansinterligne"/>
              <w:rPr>
                <w:rFonts w:ascii="Calibri" w:hAnsi="Calibri"/>
                <w:b/>
                <w:lang w:eastAsia="fr-FR"/>
              </w:rPr>
            </w:pPr>
            <w:r w:rsidRPr="003E5F42">
              <w:rPr>
                <w:rFonts w:ascii="Calibri" w:hAnsi="Calibri"/>
                <w:b/>
                <w:lang w:eastAsia="fr-FR"/>
              </w:rPr>
              <w:t>Produire, communiquer, partager des informations</w:t>
            </w:r>
          </w:p>
          <w:p w14:paraId="1024C06E" w14:textId="77777777" w:rsidR="00466022" w:rsidRPr="003E5F42" w:rsidRDefault="00466022" w:rsidP="00466022">
            <w:pPr>
              <w:pStyle w:val="Sansinterligne"/>
              <w:rPr>
                <w:rFonts w:ascii="Calibri" w:hAnsi="Calibri"/>
                <w:lang w:eastAsia="fr-FR"/>
              </w:rPr>
            </w:pPr>
            <w:r w:rsidRPr="003E5F42">
              <w:rPr>
                <w:rFonts w:ascii="Calibri" w:hAnsi="Calibri"/>
                <w:lang w:eastAsia="fr-FR"/>
              </w:rPr>
              <w:t>» Utiliser les plates formes collaboratives numériques pour coopérer avec les autres.</w:t>
            </w:r>
          </w:p>
          <w:p w14:paraId="6CF6EA7D" w14:textId="77777777" w:rsidR="00466022" w:rsidRPr="003E5F42" w:rsidRDefault="00466022" w:rsidP="00466022">
            <w:pPr>
              <w:pStyle w:val="Sansinterligne"/>
              <w:rPr>
                <w:rFonts w:ascii="Calibri" w:hAnsi="Calibri"/>
                <w:lang w:eastAsia="fr-FR"/>
              </w:rPr>
            </w:pPr>
            <w:r w:rsidRPr="003E5F42">
              <w:rPr>
                <w:rFonts w:ascii="Calibri" w:hAnsi="Calibri"/>
                <w:lang w:eastAsia="fr-FR"/>
              </w:rPr>
              <w:t>» Participer à une production coopérative multimédia en prenant en compte les destinataires.</w:t>
            </w:r>
          </w:p>
          <w:p w14:paraId="377FE7BD" w14:textId="100106FD" w:rsidR="00466022" w:rsidRPr="003E5F42" w:rsidRDefault="00466022" w:rsidP="00466022">
            <w:pPr>
              <w:pStyle w:val="Sansinterligne"/>
              <w:rPr>
                <w:rFonts w:ascii="Calibri" w:hAnsi="Calibri"/>
                <w:lang w:eastAsia="fr-FR"/>
              </w:rPr>
            </w:pPr>
            <w:r w:rsidRPr="003E5F42">
              <w:rPr>
                <w:rFonts w:ascii="Calibri" w:hAnsi="Calibri"/>
                <w:lang w:eastAsia="fr-FR"/>
              </w:rPr>
              <w:t>» S’engager dans un projet de création et publication sur papier ou en ligne utile à une communauté d’utilisateurs dans ou hors de l’établissement qui respecte droit et éthique de l’information.</w:t>
            </w:r>
          </w:p>
        </w:tc>
      </w:tr>
      <w:tr w:rsidR="00B8497F" w:rsidRPr="003E5F42" w14:paraId="258DA6F7" w14:textId="285D097E" w:rsidTr="003C0CDB">
        <w:tc>
          <w:tcPr>
            <w:tcW w:w="1741" w:type="dxa"/>
            <w:tcBorders>
              <w:bottom w:val="single" w:sz="4" w:space="0" w:color="auto"/>
            </w:tcBorders>
            <w:vAlign w:val="center"/>
          </w:tcPr>
          <w:p w14:paraId="3C7D7AE7" w14:textId="1705A41C" w:rsidR="00B8497F" w:rsidRPr="003E5F42" w:rsidRDefault="0094122E" w:rsidP="00FE1C2E">
            <w:pPr>
              <w:pStyle w:val="Sansinterligne"/>
              <w:rPr>
                <w:rFonts w:ascii="Calibri" w:hAnsi="Calibri"/>
                <w:lang w:eastAsia="fr-FR"/>
              </w:rPr>
            </w:pPr>
            <w:r>
              <w:rPr>
                <w:rFonts w:ascii="Calibri" w:hAnsi="Calibri"/>
                <w:lang w:eastAsia="fr-FR"/>
              </w:rPr>
              <w:lastRenderedPageBreak/>
              <w:t>EPS</w:t>
            </w:r>
          </w:p>
        </w:tc>
        <w:tc>
          <w:tcPr>
            <w:tcW w:w="5058" w:type="dxa"/>
            <w:tcBorders>
              <w:bottom w:val="single" w:sz="4" w:space="0" w:color="auto"/>
            </w:tcBorders>
          </w:tcPr>
          <w:p w14:paraId="34E0B1EE" w14:textId="77777777" w:rsidR="00B8497F" w:rsidRPr="003E5F42" w:rsidRDefault="00B8497F" w:rsidP="00B8497F">
            <w:pPr>
              <w:pStyle w:val="Sansinterligne"/>
              <w:rPr>
                <w:rFonts w:ascii="Calibri" w:hAnsi="Calibri"/>
                <w:lang w:eastAsia="fr-FR"/>
              </w:rPr>
            </w:pPr>
          </w:p>
        </w:tc>
        <w:tc>
          <w:tcPr>
            <w:tcW w:w="8647" w:type="dxa"/>
            <w:tcBorders>
              <w:bottom w:val="single" w:sz="4" w:space="0" w:color="auto"/>
            </w:tcBorders>
          </w:tcPr>
          <w:p w14:paraId="1441FAD9" w14:textId="77777777" w:rsidR="00B8497F" w:rsidRPr="003E5F42" w:rsidRDefault="00B8497F" w:rsidP="00B8497F">
            <w:pPr>
              <w:pStyle w:val="Sansinterligne"/>
              <w:rPr>
                <w:rFonts w:ascii="Calibri" w:hAnsi="Calibri"/>
                <w:lang w:eastAsia="fr-FR"/>
              </w:rPr>
            </w:pPr>
          </w:p>
        </w:tc>
      </w:tr>
      <w:tr w:rsidR="000A5028" w:rsidRPr="003E5F42" w14:paraId="4B6C582F" w14:textId="77777777" w:rsidTr="003C0CDB">
        <w:tc>
          <w:tcPr>
            <w:tcW w:w="1741" w:type="dxa"/>
            <w:tcBorders>
              <w:top w:val="single" w:sz="4" w:space="0" w:color="auto"/>
            </w:tcBorders>
            <w:vAlign w:val="center"/>
          </w:tcPr>
          <w:p w14:paraId="5BED681E" w14:textId="167FD041" w:rsidR="000A5028" w:rsidRPr="00157459" w:rsidRDefault="000A5028" w:rsidP="00FE1C2E">
            <w:pPr>
              <w:pStyle w:val="Sansinterligne"/>
              <w:rPr>
                <w:rFonts w:ascii="Calibri" w:hAnsi="Calibri"/>
                <w:b/>
                <w:lang w:eastAsia="fr-FR"/>
              </w:rPr>
            </w:pPr>
            <w:r w:rsidRPr="00157459">
              <w:rPr>
                <w:rFonts w:ascii="Calibri" w:hAnsi="Calibri"/>
                <w:b/>
                <w:lang w:eastAsia="fr-FR"/>
              </w:rPr>
              <w:t>Arts plastiques</w:t>
            </w:r>
          </w:p>
        </w:tc>
        <w:tc>
          <w:tcPr>
            <w:tcW w:w="5058" w:type="dxa"/>
            <w:tcBorders>
              <w:top w:val="single" w:sz="4" w:space="0" w:color="auto"/>
            </w:tcBorders>
          </w:tcPr>
          <w:p w14:paraId="1E50F0B4" w14:textId="2407FEB7" w:rsidR="003C0CDB" w:rsidRPr="00157459" w:rsidRDefault="003C0CDB" w:rsidP="003C0CDB">
            <w:pPr>
              <w:pBdr>
                <w:top w:val="single" w:sz="4" w:space="1" w:color="auto"/>
              </w:pBdr>
              <w:jc w:val="both"/>
              <w:rPr>
                <w:rFonts w:cs="Calibri"/>
                <w:b/>
                <w:bCs/>
                <w:sz w:val="20"/>
                <w:szCs w:val="20"/>
              </w:rPr>
            </w:pPr>
            <w:r w:rsidRPr="00157459">
              <w:rPr>
                <w:rFonts w:cs="Calibri"/>
                <w:b/>
                <w:bCs/>
                <w:sz w:val="20"/>
                <w:szCs w:val="20"/>
              </w:rPr>
              <w:t>Sensibilisation aux risques majeurs à traiter au travers d’un questionnement autour de « la représentation » :</w:t>
            </w:r>
          </w:p>
          <w:p w14:paraId="410A39E5" w14:textId="0D326441" w:rsidR="006F40A5" w:rsidRPr="00157459" w:rsidRDefault="003C0CDB" w:rsidP="006F40A5">
            <w:pPr>
              <w:pStyle w:val="Corps"/>
              <w:jc w:val="both"/>
              <w:rPr>
                <w:rFonts w:ascii="Calibri" w:eastAsia="Trebuchet MS" w:hAnsi="Calibri" w:cs="Calibri"/>
                <w:sz w:val="20"/>
                <w:szCs w:val="20"/>
                <w:lang w:val="it-IT"/>
              </w:rPr>
            </w:pPr>
            <w:r w:rsidRPr="00157459">
              <w:rPr>
                <w:rFonts w:ascii="Calibri" w:eastAsia="Calibri" w:hAnsi="Calibri" w:cs="Calibri"/>
                <w:b/>
                <w:bCs/>
                <w:sz w:val="20"/>
                <w:szCs w:val="20"/>
              </w:rPr>
              <w:t xml:space="preserve">- </w:t>
            </w:r>
            <w:r w:rsidR="006F40A5" w:rsidRPr="00157459">
              <w:rPr>
                <w:rFonts w:ascii="Calibri" w:eastAsia="Calibri" w:hAnsi="Calibri" w:cs="Calibri"/>
                <w:b/>
                <w:bCs/>
                <w:sz w:val="20"/>
                <w:szCs w:val="20"/>
              </w:rPr>
              <w:t>La ressemblance</w:t>
            </w:r>
            <w:r w:rsidR="006F40A5" w:rsidRPr="00157459">
              <w:rPr>
                <w:rFonts w:ascii="Calibri" w:eastAsia="Calibri" w:hAnsi="Calibri" w:cs="Calibri"/>
                <w:b/>
                <w:bCs/>
                <w:sz w:val="20"/>
                <w:szCs w:val="20"/>
                <w:lang w:val="it-IT"/>
              </w:rPr>
              <w:t> :</w:t>
            </w:r>
            <w:r w:rsidRPr="00157459">
              <w:rPr>
                <w:rFonts w:ascii="Calibri" w:eastAsia="Calibri" w:hAnsi="Calibri" w:cs="Calibri"/>
                <w:sz w:val="20"/>
                <w:szCs w:val="20"/>
              </w:rPr>
              <w:t xml:space="preserve"> …l</w:t>
            </w:r>
            <w:r w:rsidR="006F40A5" w:rsidRPr="00157459">
              <w:rPr>
                <w:rFonts w:ascii="Calibri" w:eastAsia="Calibri" w:hAnsi="Calibri" w:cs="Calibri"/>
                <w:sz w:val="20"/>
                <w:szCs w:val="20"/>
              </w:rPr>
              <w:t>a valeur expressive de l’é</w:t>
            </w:r>
            <w:r w:rsidR="006F40A5" w:rsidRPr="00157459">
              <w:rPr>
                <w:rFonts w:ascii="Calibri" w:eastAsia="Calibri" w:hAnsi="Calibri" w:cs="Calibri"/>
                <w:sz w:val="20"/>
                <w:szCs w:val="20"/>
                <w:lang w:val="it-IT"/>
              </w:rPr>
              <w:t>cart en art</w:t>
            </w:r>
            <w:r w:rsidR="006F40A5" w:rsidRPr="00157459">
              <w:rPr>
                <w:rFonts w:ascii="Calibri" w:eastAsia="Calibri" w:hAnsi="Calibri" w:cs="Calibri"/>
                <w:sz w:val="20"/>
                <w:szCs w:val="20"/>
              </w:rPr>
              <w:t> </w:t>
            </w:r>
          </w:p>
          <w:p w14:paraId="405BD77D" w14:textId="73A9B1CB" w:rsidR="006F40A5" w:rsidRPr="00157459" w:rsidRDefault="00734DA3" w:rsidP="006F40A5">
            <w:pPr>
              <w:pStyle w:val="Corps"/>
              <w:jc w:val="both"/>
              <w:rPr>
                <w:rFonts w:ascii="Calibri" w:eastAsia="Trebuchet MS" w:hAnsi="Calibri" w:cs="Calibri"/>
                <w:sz w:val="20"/>
                <w:szCs w:val="20"/>
                <w:lang w:val="it-IT"/>
              </w:rPr>
            </w:pPr>
            <w:r w:rsidRPr="00157459">
              <w:rPr>
                <w:rFonts w:ascii="Calibri" w:eastAsia="Calibri" w:hAnsi="Calibri" w:cs="Calibri"/>
                <w:b/>
                <w:bCs/>
                <w:sz w:val="20"/>
                <w:szCs w:val="20"/>
                <w:lang w:val="it-IT"/>
              </w:rPr>
              <w:t xml:space="preserve">- </w:t>
            </w:r>
            <w:r w:rsidR="006F40A5" w:rsidRPr="00157459">
              <w:rPr>
                <w:rFonts w:ascii="Calibri" w:eastAsia="Calibri" w:hAnsi="Calibri" w:cs="Calibri"/>
                <w:b/>
                <w:bCs/>
                <w:sz w:val="20"/>
                <w:szCs w:val="20"/>
              </w:rPr>
              <w:t>Le dispositif de repr</w:t>
            </w:r>
            <w:r w:rsidR="006F40A5" w:rsidRPr="00157459">
              <w:rPr>
                <w:rFonts w:ascii="Calibri" w:eastAsia="Calibri" w:hAnsi="Calibri" w:cs="Calibri"/>
                <w:b/>
                <w:bCs/>
                <w:sz w:val="20"/>
                <w:szCs w:val="20"/>
                <w:lang w:val="it-IT"/>
              </w:rPr>
              <w:t>ésentation</w:t>
            </w:r>
            <w:r w:rsidR="006F40A5" w:rsidRPr="00157459">
              <w:rPr>
                <w:rFonts w:ascii="Calibri" w:eastAsia="Calibri" w:hAnsi="Calibri" w:cs="Calibri"/>
                <w:b/>
                <w:bCs/>
                <w:sz w:val="20"/>
                <w:szCs w:val="20"/>
              </w:rPr>
              <w:t> :</w:t>
            </w:r>
            <w:r w:rsidR="006F40A5" w:rsidRPr="00157459">
              <w:rPr>
                <w:rFonts w:ascii="Calibri" w:eastAsia="Calibri" w:hAnsi="Calibri" w:cs="Calibri"/>
                <w:b/>
                <w:bCs/>
                <w:sz w:val="20"/>
                <w:szCs w:val="20"/>
                <w:lang w:val="it-IT"/>
              </w:rPr>
              <w:t xml:space="preserve"> </w:t>
            </w:r>
            <w:r w:rsidR="006F40A5" w:rsidRPr="00157459">
              <w:rPr>
                <w:rFonts w:ascii="Calibri" w:eastAsia="Calibri" w:hAnsi="Calibri" w:cs="Calibri"/>
                <w:sz w:val="20"/>
                <w:szCs w:val="20"/>
                <w:lang w:val="it-IT"/>
              </w:rPr>
              <w:t>l</w:t>
            </w:r>
            <w:r w:rsidR="006F40A5" w:rsidRPr="00157459">
              <w:rPr>
                <w:rFonts w:ascii="Calibri" w:eastAsia="Calibri" w:hAnsi="Calibri" w:cs="Calibri"/>
                <w:sz w:val="20"/>
                <w:szCs w:val="20"/>
              </w:rPr>
              <w:t>’espace en deux dimensions (</w:t>
            </w:r>
            <w:r w:rsidR="006F40A5" w:rsidRPr="00157459">
              <w:rPr>
                <w:rFonts w:ascii="Calibri" w:eastAsia="Calibri" w:hAnsi="Calibri" w:cs="Calibri"/>
                <w:sz w:val="20"/>
                <w:szCs w:val="20"/>
                <w:lang w:val="it-IT"/>
              </w:rPr>
              <w:t xml:space="preserve">littéral </w:t>
            </w:r>
            <w:r w:rsidR="006F40A5" w:rsidRPr="00157459">
              <w:rPr>
                <w:rFonts w:ascii="Calibri" w:eastAsia="Calibri" w:hAnsi="Calibri" w:cs="Calibri"/>
                <w:sz w:val="20"/>
                <w:szCs w:val="20"/>
              </w:rPr>
              <w:t xml:space="preserve">et </w:t>
            </w:r>
            <w:r w:rsidR="006F40A5" w:rsidRPr="00157459">
              <w:rPr>
                <w:rFonts w:ascii="Calibri" w:eastAsia="Calibri" w:hAnsi="Calibri" w:cs="Calibri"/>
                <w:sz w:val="20"/>
                <w:szCs w:val="20"/>
                <w:lang w:val="it-IT"/>
              </w:rPr>
              <w:t>suggéré)</w:t>
            </w:r>
            <w:r w:rsidR="006F40A5" w:rsidRPr="00157459">
              <w:rPr>
                <w:rFonts w:ascii="Calibri" w:eastAsia="Calibri" w:hAnsi="Calibri" w:cs="Calibri"/>
                <w:sz w:val="20"/>
                <w:szCs w:val="20"/>
              </w:rPr>
              <w:t xml:space="preserve">, </w:t>
            </w:r>
            <w:r w:rsidR="003C0CDB" w:rsidRPr="00157459">
              <w:rPr>
                <w:rFonts w:ascii="Calibri" w:eastAsia="Calibri" w:hAnsi="Calibri" w:cs="Calibri"/>
                <w:sz w:val="20"/>
                <w:szCs w:val="20"/>
              </w:rPr>
              <w:t>…</w:t>
            </w:r>
            <w:r w:rsidR="006F40A5" w:rsidRPr="00157459">
              <w:rPr>
                <w:rFonts w:ascii="Calibri" w:eastAsia="Calibri" w:hAnsi="Calibri" w:cs="Calibri"/>
                <w:sz w:val="20"/>
                <w:szCs w:val="20"/>
              </w:rPr>
              <w:t>, l’intervention sur le lieu, l’installation .</w:t>
            </w:r>
          </w:p>
          <w:p w14:paraId="1E66B353" w14:textId="0E6106DB" w:rsidR="006F40A5" w:rsidRPr="00157459" w:rsidRDefault="006F40A5" w:rsidP="006F40A5">
            <w:pPr>
              <w:pStyle w:val="Corps"/>
              <w:jc w:val="both"/>
              <w:rPr>
                <w:rFonts w:ascii="Calibri" w:eastAsia="Trebuchet MS" w:hAnsi="Calibri" w:cs="Calibri"/>
                <w:sz w:val="20"/>
                <w:szCs w:val="20"/>
                <w:lang w:val="it-IT"/>
              </w:rPr>
            </w:pPr>
            <w:r w:rsidRPr="00157459">
              <w:rPr>
                <w:rFonts w:ascii="Calibri" w:eastAsia="Calibri" w:hAnsi="Calibri" w:cs="Calibri"/>
                <w:b/>
                <w:bCs/>
                <w:sz w:val="20"/>
                <w:szCs w:val="20"/>
              </w:rPr>
              <w:t>- L</w:t>
            </w:r>
            <w:r w:rsidRPr="00157459">
              <w:rPr>
                <w:rFonts w:ascii="Calibri" w:eastAsia="Calibri" w:hAnsi="Calibri" w:cs="Calibri"/>
                <w:b/>
                <w:bCs/>
                <w:sz w:val="20"/>
                <w:szCs w:val="20"/>
                <w:lang w:val="it-IT"/>
              </w:rPr>
              <w:t>a narration</w:t>
            </w:r>
            <w:r w:rsidRPr="00157459">
              <w:rPr>
                <w:rFonts w:ascii="Calibri" w:eastAsia="Calibri" w:hAnsi="Calibri" w:cs="Calibri"/>
                <w:b/>
                <w:bCs/>
                <w:sz w:val="20"/>
                <w:szCs w:val="20"/>
              </w:rPr>
              <w:t xml:space="preserve"> visuelle</w:t>
            </w:r>
            <w:r w:rsidRPr="00157459">
              <w:rPr>
                <w:rFonts w:ascii="Calibri" w:eastAsia="Calibri" w:hAnsi="Calibri" w:cs="Calibri"/>
                <w:b/>
                <w:bCs/>
                <w:sz w:val="20"/>
                <w:szCs w:val="20"/>
                <w:lang w:val="it-IT"/>
              </w:rPr>
              <w:t> :</w:t>
            </w:r>
            <w:r w:rsidRPr="00157459">
              <w:rPr>
                <w:rFonts w:ascii="Calibri" w:eastAsia="Calibri" w:hAnsi="Calibri" w:cs="Calibri"/>
                <w:sz w:val="20"/>
                <w:szCs w:val="20"/>
              </w:rPr>
              <w:t xml:space="preserve"> mouvement et temporalit</w:t>
            </w:r>
            <w:r w:rsidRPr="00157459">
              <w:rPr>
                <w:rFonts w:ascii="Calibri" w:eastAsia="Calibri" w:hAnsi="Calibri" w:cs="Calibri"/>
                <w:sz w:val="20"/>
                <w:szCs w:val="20"/>
                <w:lang w:val="it-IT"/>
              </w:rPr>
              <w:t>é suggérés</w:t>
            </w:r>
            <w:r w:rsidR="00734DA3" w:rsidRPr="00157459">
              <w:rPr>
                <w:rFonts w:ascii="Calibri" w:eastAsia="Calibri" w:hAnsi="Calibri" w:cs="Calibri"/>
                <w:sz w:val="20"/>
                <w:szCs w:val="20"/>
              </w:rPr>
              <w:t>…</w:t>
            </w:r>
            <w:r w:rsidRPr="00157459">
              <w:rPr>
                <w:rFonts w:ascii="Calibri" w:eastAsia="Calibri" w:hAnsi="Calibri" w:cs="Calibri"/>
                <w:sz w:val="20"/>
                <w:szCs w:val="20"/>
              </w:rPr>
              <w:t>, dispositif s</w:t>
            </w:r>
            <w:r w:rsidRPr="00157459">
              <w:rPr>
                <w:rFonts w:ascii="Calibri" w:eastAsia="Calibri" w:hAnsi="Calibri" w:cs="Calibri"/>
                <w:sz w:val="20"/>
                <w:szCs w:val="20"/>
                <w:lang w:val="it-IT"/>
              </w:rPr>
              <w:t>é</w:t>
            </w:r>
            <w:r w:rsidRPr="00157459">
              <w:rPr>
                <w:rFonts w:ascii="Calibri" w:eastAsia="Calibri" w:hAnsi="Calibri" w:cs="Calibri"/>
                <w:sz w:val="20"/>
                <w:szCs w:val="20"/>
              </w:rPr>
              <w:t xml:space="preserve">quentiel et dimension temporelle, </w:t>
            </w:r>
            <w:r w:rsidRPr="00157459">
              <w:rPr>
                <w:rFonts w:ascii="Calibri" w:eastAsia="Calibri" w:hAnsi="Calibri" w:cs="Calibri"/>
                <w:sz w:val="20"/>
                <w:szCs w:val="20"/>
                <w:lang w:val="it-IT"/>
              </w:rPr>
              <w:t>duré</w:t>
            </w:r>
            <w:r w:rsidRPr="00157459">
              <w:rPr>
                <w:rFonts w:ascii="Calibri" w:eastAsia="Calibri" w:hAnsi="Calibri" w:cs="Calibri"/>
                <w:sz w:val="20"/>
                <w:szCs w:val="20"/>
              </w:rPr>
              <w:t>e, vitesse, rythme, montage, d</w:t>
            </w:r>
            <w:r w:rsidRPr="00157459">
              <w:rPr>
                <w:rFonts w:ascii="Calibri" w:eastAsia="Calibri" w:hAnsi="Calibri" w:cs="Calibri"/>
                <w:sz w:val="20"/>
                <w:szCs w:val="20"/>
                <w:lang w:val="it-IT"/>
              </w:rPr>
              <w:t>é</w:t>
            </w:r>
            <w:r w:rsidRPr="00157459">
              <w:rPr>
                <w:rFonts w:ascii="Calibri" w:eastAsia="Calibri" w:hAnsi="Calibri" w:cs="Calibri"/>
                <w:sz w:val="20"/>
                <w:szCs w:val="20"/>
              </w:rPr>
              <w:t>coupage, ellipse</w:t>
            </w:r>
            <w:r w:rsidRPr="00157459">
              <w:rPr>
                <w:rFonts w:ascii="Calibri" w:eastAsia="Calibri" w:hAnsi="Calibri" w:cs="Calibri"/>
                <w:sz w:val="20"/>
                <w:szCs w:val="20"/>
                <w:lang w:val="it-IT"/>
              </w:rPr>
              <w:t>…</w:t>
            </w:r>
          </w:p>
          <w:p w14:paraId="6D9B24A3" w14:textId="252F679D" w:rsidR="006F40A5" w:rsidRPr="00157459" w:rsidRDefault="003C0CDB" w:rsidP="006F40A5">
            <w:pPr>
              <w:pStyle w:val="Corps"/>
              <w:jc w:val="both"/>
              <w:rPr>
                <w:rFonts w:ascii="Calibri" w:eastAsia="Trebuchet MS" w:hAnsi="Calibri" w:cs="Calibri"/>
                <w:sz w:val="20"/>
                <w:szCs w:val="20"/>
                <w:lang w:val="it-IT"/>
              </w:rPr>
            </w:pPr>
            <w:r w:rsidRPr="00157459">
              <w:rPr>
                <w:rFonts w:ascii="Calibri" w:eastAsia="Calibri" w:hAnsi="Calibri" w:cs="Calibri"/>
                <w:b/>
                <w:bCs/>
                <w:sz w:val="20"/>
                <w:szCs w:val="20"/>
                <w:lang w:val="es-ES_tradnl"/>
              </w:rPr>
              <w:t>- …</w:t>
            </w:r>
            <w:r w:rsidR="006F40A5" w:rsidRPr="00157459">
              <w:rPr>
                <w:rFonts w:ascii="Calibri" w:eastAsia="Calibri" w:hAnsi="Calibri" w:cs="Calibri"/>
                <w:b/>
                <w:bCs/>
                <w:sz w:val="20"/>
                <w:szCs w:val="20"/>
              </w:rPr>
              <w:t xml:space="preserve"> le statut, la signification des images</w:t>
            </w:r>
            <w:r w:rsidR="006F40A5" w:rsidRPr="00157459">
              <w:rPr>
                <w:rFonts w:ascii="Calibri" w:eastAsia="Calibri" w:hAnsi="Calibri" w:cs="Calibri"/>
                <w:b/>
                <w:bCs/>
                <w:sz w:val="20"/>
                <w:szCs w:val="20"/>
                <w:lang w:val="it-IT"/>
              </w:rPr>
              <w:t> :</w:t>
            </w:r>
            <w:r w:rsidRPr="00157459">
              <w:rPr>
                <w:rFonts w:ascii="Calibri" w:eastAsia="Calibri" w:hAnsi="Calibri" w:cs="Calibri"/>
                <w:b/>
                <w:bCs/>
                <w:sz w:val="20"/>
                <w:szCs w:val="20"/>
                <w:lang w:val="it-IT"/>
              </w:rPr>
              <w:t xml:space="preserve"> </w:t>
            </w:r>
            <w:r w:rsidR="006F40A5" w:rsidRPr="00157459">
              <w:rPr>
                <w:rFonts w:ascii="Calibri" w:eastAsia="Calibri" w:hAnsi="Calibri" w:cs="Calibri"/>
                <w:sz w:val="20"/>
                <w:szCs w:val="20"/>
              </w:rPr>
              <w:t>leurs propri</w:t>
            </w:r>
            <w:r w:rsidR="006F40A5" w:rsidRPr="00157459">
              <w:rPr>
                <w:rFonts w:ascii="Calibri" w:eastAsia="Calibri" w:hAnsi="Calibri" w:cs="Calibri"/>
                <w:sz w:val="20"/>
                <w:szCs w:val="20"/>
                <w:lang w:val="it-IT"/>
              </w:rPr>
              <w:t>été</w:t>
            </w:r>
            <w:r w:rsidR="006F40A5" w:rsidRPr="00157459">
              <w:rPr>
                <w:rFonts w:ascii="Calibri" w:eastAsia="Calibri" w:hAnsi="Calibri" w:cs="Calibri"/>
                <w:sz w:val="20"/>
                <w:szCs w:val="20"/>
              </w:rPr>
              <w:t>s plastiques, iconiques, s</w:t>
            </w:r>
            <w:r w:rsidR="006F40A5" w:rsidRPr="00157459">
              <w:rPr>
                <w:rFonts w:ascii="Calibri" w:eastAsia="Calibri" w:hAnsi="Calibri" w:cs="Calibri"/>
                <w:sz w:val="20"/>
                <w:szCs w:val="20"/>
                <w:lang w:val="it-IT"/>
              </w:rPr>
              <w:t>é</w:t>
            </w:r>
            <w:r w:rsidR="006F40A5" w:rsidRPr="00157459">
              <w:rPr>
                <w:rFonts w:ascii="Calibri" w:eastAsia="Calibri" w:hAnsi="Calibri" w:cs="Calibri"/>
                <w:sz w:val="20"/>
                <w:szCs w:val="20"/>
              </w:rPr>
              <w:t>mantiques, symboliques ; les diff</w:t>
            </w:r>
            <w:r w:rsidR="006F40A5" w:rsidRPr="00157459">
              <w:rPr>
                <w:rFonts w:ascii="Calibri" w:eastAsia="Calibri" w:hAnsi="Calibri" w:cs="Calibri"/>
                <w:sz w:val="20"/>
                <w:szCs w:val="20"/>
                <w:lang w:val="it-IT"/>
              </w:rPr>
              <w:t>é</w:t>
            </w:r>
            <w:r w:rsidR="006F40A5" w:rsidRPr="00157459">
              <w:rPr>
                <w:rFonts w:ascii="Calibri" w:eastAsia="Calibri" w:hAnsi="Calibri" w:cs="Calibri"/>
                <w:sz w:val="20"/>
                <w:szCs w:val="20"/>
              </w:rPr>
              <w:t>rences d’intention entre expression artistique et communication visuel</w:t>
            </w:r>
            <w:r w:rsidRPr="00157459">
              <w:rPr>
                <w:rFonts w:ascii="Calibri" w:eastAsia="Calibri" w:hAnsi="Calibri" w:cs="Calibri"/>
                <w:sz w:val="20"/>
                <w:szCs w:val="20"/>
              </w:rPr>
              <w:t>le,..</w:t>
            </w:r>
            <w:r w:rsidR="006F40A5" w:rsidRPr="00157459">
              <w:rPr>
                <w:rFonts w:ascii="Calibri" w:eastAsia="Calibri" w:hAnsi="Calibri" w:cs="Calibri"/>
                <w:sz w:val="20"/>
                <w:szCs w:val="20"/>
              </w:rPr>
              <w:t>.</w:t>
            </w:r>
          </w:p>
          <w:p w14:paraId="6D2DCCBF" w14:textId="79339D66" w:rsidR="006F40A5" w:rsidRPr="00157459" w:rsidRDefault="006F40A5" w:rsidP="006F40A5">
            <w:pPr>
              <w:jc w:val="both"/>
              <w:rPr>
                <w:rFonts w:cs="Calibri"/>
                <w:sz w:val="20"/>
                <w:szCs w:val="20"/>
              </w:rPr>
            </w:pPr>
            <w:r w:rsidRPr="00157459">
              <w:rPr>
                <w:rFonts w:cs="Calibri"/>
                <w:b/>
                <w:bCs/>
                <w:sz w:val="20"/>
                <w:szCs w:val="20"/>
                <w:lang w:val="it-IT"/>
              </w:rPr>
              <w:t xml:space="preserve">- </w:t>
            </w:r>
            <w:r w:rsidRPr="00157459">
              <w:rPr>
                <w:rFonts w:cs="Calibri"/>
                <w:b/>
                <w:bCs/>
                <w:sz w:val="20"/>
                <w:szCs w:val="20"/>
              </w:rPr>
              <w:t xml:space="preserve">La conception, la production et la diffusion de l’œuvre plastique à </w:t>
            </w:r>
            <w:r w:rsidRPr="00157459">
              <w:rPr>
                <w:rFonts w:cs="Calibri"/>
                <w:b/>
                <w:bCs/>
                <w:sz w:val="20"/>
                <w:szCs w:val="20"/>
                <w:lang w:val="it-IT"/>
              </w:rPr>
              <w:t>l</w:t>
            </w:r>
            <w:r w:rsidRPr="00157459">
              <w:rPr>
                <w:rFonts w:cs="Calibri"/>
                <w:b/>
                <w:bCs/>
                <w:sz w:val="20"/>
                <w:szCs w:val="20"/>
              </w:rPr>
              <w:t>’ère du num</w:t>
            </w:r>
            <w:r w:rsidRPr="00157459">
              <w:rPr>
                <w:rFonts w:cs="Calibri"/>
                <w:b/>
                <w:bCs/>
                <w:sz w:val="20"/>
                <w:szCs w:val="20"/>
                <w:lang w:val="it-IT"/>
              </w:rPr>
              <w:t>é</w:t>
            </w:r>
            <w:r w:rsidRPr="00157459">
              <w:rPr>
                <w:rFonts w:cs="Calibri"/>
                <w:b/>
                <w:bCs/>
                <w:sz w:val="20"/>
                <w:szCs w:val="20"/>
              </w:rPr>
              <w:t>rique</w:t>
            </w:r>
            <w:r w:rsidRPr="00157459">
              <w:rPr>
                <w:rFonts w:cs="Calibri"/>
                <w:b/>
                <w:bCs/>
                <w:sz w:val="20"/>
                <w:szCs w:val="20"/>
                <w:lang w:val="it-IT"/>
              </w:rPr>
              <w:t> </w:t>
            </w:r>
            <w:r w:rsidRPr="00157459">
              <w:rPr>
                <w:rFonts w:cs="Calibri"/>
                <w:sz w:val="20"/>
                <w:szCs w:val="20"/>
              </w:rPr>
              <w:t>.</w:t>
            </w:r>
            <w:r w:rsidR="00734DA3" w:rsidRPr="00157459">
              <w:rPr>
                <w:rFonts w:cs="Calibri"/>
                <w:sz w:val="20"/>
                <w:szCs w:val="20"/>
              </w:rPr>
              <w:t xml:space="preserve"> (programme C4)</w:t>
            </w:r>
          </w:p>
          <w:p w14:paraId="13423EB4" w14:textId="77777777" w:rsidR="003C0CDB" w:rsidRPr="00157459" w:rsidRDefault="003C0CDB" w:rsidP="006F40A5">
            <w:pPr>
              <w:jc w:val="both"/>
              <w:rPr>
                <w:rFonts w:cs="Calibri"/>
                <w:b/>
                <w:bCs/>
                <w:sz w:val="20"/>
                <w:szCs w:val="20"/>
              </w:rPr>
            </w:pPr>
          </w:p>
          <w:p w14:paraId="2B44CF19" w14:textId="7DFBB406" w:rsidR="006F40A5" w:rsidRPr="00157459" w:rsidRDefault="003C0CDB" w:rsidP="006F40A5">
            <w:pPr>
              <w:pBdr>
                <w:top w:val="single" w:sz="4" w:space="1" w:color="auto"/>
              </w:pBdr>
              <w:jc w:val="both"/>
              <w:rPr>
                <w:rFonts w:cs="Calibri"/>
                <w:b/>
                <w:bCs/>
                <w:sz w:val="20"/>
                <w:szCs w:val="20"/>
              </w:rPr>
            </w:pPr>
            <w:r w:rsidRPr="00157459">
              <w:rPr>
                <w:rFonts w:cs="Calibri"/>
                <w:b/>
                <w:bCs/>
                <w:sz w:val="20"/>
                <w:szCs w:val="20"/>
              </w:rPr>
              <w:t xml:space="preserve">Ou  bien à traiter </w:t>
            </w:r>
            <w:r w:rsidR="006F40A5" w:rsidRPr="00157459">
              <w:rPr>
                <w:rFonts w:cs="Calibri"/>
                <w:b/>
                <w:bCs/>
                <w:sz w:val="20"/>
                <w:szCs w:val="20"/>
              </w:rPr>
              <w:t>au travers d’un questionnement autour de</w:t>
            </w:r>
            <w:r w:rsidRPr="00157459">
              <w:rPr>
                <w:rFonts w:cs="Calibri"/>
                <w:b/>
                <w:bCs/>
                <w:sz w:val="20"/>
                <w:szCs w:val="20"/>
              </w:rPr>
              <w:t xml:space="preserve"> « l’espace »</w:t>
            </w:r>
            <w:r w:rsidR="006F40A5" w:rsidRPr="00157459">
              <w:rPr>
                <w:rFonts w:cs="Calibri"/>
                <w:b/>
                <w:bCs/>
                <w:sz w:val="20"/>
                <w:szCs w:val="20"/>
              </w:rPr>
              <w:t> :</w:t>
            </w:r>
          </w:p>
          <w:p w14:paraId="09C9AAE2" w14:textId="7B0CBF04" w:rsidR="006F40A5" w:rsidRPr="00157459" w:rsidRDefault="006F40A5" w:rsidP="006F40A5">
            <w:pPr>
              <w:jc w:val="both"/>
              <w:rPr>
                <w:rFonts w:cs="Calibri"/>
                <w:sz w:val="20"/>
                <w:szCs w:val="20"/>
              </w:rPr>
            </w:pPr>
            <w:r w:rsidRPr="00157459">
              <w:rPr>
                <w:rFonts w:cs="Calibri"/>
                <w:b/>
                <w:bCs/>
                <w:sz w:val="20"/>
                <w:szCs w:val="20"/>
              </w:rPr>
              <w:t>→ « L’expérience s</w:t>
            </w:r>
            <w:r w:rsidR="00734DA3" w:rsidRPr="00157459">
              <w:rPr>
                <w:rFonts w:cs="Calibri"/>
                <w:b/>
                <w:bCs/>
                <w:sz w:val="20"/>
                <w:szCs w:val="20"/>
              </w:rPr>
              <w:t>ensible de l’espace de l’œuvre (ici le bâti) :</w:t>
            </w:r>
            <w:r w:rsidRPr="00157459">
              <w:rPr>
                <w:rFonts w:cs="Calibri"/>
                <w:b/>
                <w:bCs/>
                <w:sz w:val="20"/>
                <w:szCs w:val="20"/>
              </w:rPr>
              <w:t xml:space="preserve"> </w:t>
            </w:r>
            <w:r w:rsidRPr="00157459">
              <w:rPr>
                <w:rFonts w:cs="Calibri"/>
                <w:sz w:val="20"/>
                <w:szCs w:val="20"/>
              </w:rPr>
              <w:t xml:space="preserve">les rapports entre l’espace perçu, ressenti et l’espace représenté ou construit ; </w:t>
            </w:r>
            <w:r w:rsidR="00734DA3" w:rsidRPr="00157459">
              <w:rPr>
                <w:rFonts w:cs="Calibri"/>
                <w:sz w:val="20"/>
                <w:szCs w:val="20"/>
              </w:rPr>
              <w:t>l</w:t>
            </w:r>
            <w:r w:rsidRPr="00157459">
              <w:rPr>
                <w:rFonts w:cs="Calibri"/>
                <w:sz w:val="20"/>
                <w:szCs w:val="20"/>
              </w:rPr>
              <w:t xml:space="preserve">’espace et le temps comme matériaux de l’œuvre, la mobilisation des sens ; le point de </w:t>
            </w:r>
            <w:r w:rsidRPr="00157459">
              <w:rPr>
                <w:rFonts w:cs="Calibri"/>
                <w:sz w:val="20"/>
                <w:szCs w:val="20"/>
              </w:rPr>
              <w:lastRenderedPageBreak/>
              <w:t>vue de l’auteur et du spectateur dans ses relations à l’espace, au temps de l’œuvre, à l’inscription de son corps dans la relation à l’œuvre ou dans l’œuvre achevée ». (programme C4)</w:t>
            </w:r>
          </w:p>
          <w:p w14:paraId="3DC02FE0" w14:textId="77777777" w:rsidR="000A5028" w:rsidRPr="00157459" w:rsidRDefault="000A5028" w:rsidP="004E7665">
            <w:pPr>
              <w:pStyle w:val="Sansinterligne"/>
              <w:rPr>
                <w:rFonts w:ascii="Calibri" w:hAnsi="Calibri"/>
                <w:lang w:eastAsia="fr-FR"/>
              </w:rPr>
            </w:pPr>
          </w:p>
        </w:tc>
        <w:tc>
          <w:tcPr>
            <w:tcW w:w="8647" w:type="dxa"/>
            <w:tcBorders>
              <w:top w:val="single" w:sz="4" w:space="0" w:color="auto"/>
            </w:tcBorders>
          </w:tcPr>
          <w:tbl>
            <w:tblPr>
              <w:tblW w:w="5000" w:type="pct"/>
              <w:tblCellMar>
                <w:left w:w="57" w:type="dxa"/>
                <w:right w:w="57" w:type="dxa"/>
              </w:tblCellMar>
              <w:tblLook w:val="04A0" w:firstRow="1" w:lastRow="0" w:firstColumn="1" w:lastColumn="0" w:noHBand="0" w:noVBand="1"/>
            </w:tblPr>
            <w:tblGrid>
              <w:gridCol w:w="8431"/>
            </w:tblGrid>
            <w:tr w:rsidR="00734DA3" w:rsidRPr="00157459" w14:paraId="68AB5C75" w14:textId="77777777" w:rsidTr="00965B29">
              <w:tc>
                <w:tcPr>
                  <w:tcW w:w="8279" w:type="dxa"/>
                  <w:shd w:val="clear" w:color="auto" w:fill="auto"/>
                  <w:vAlign w:val="center"/>
                </w:tcPr>
                <w:p w14:paraId="44D3AE14" w14:textId="18BDC04D" w:rsidR="00734DA3" w:rsidRPr="00157459" w:rsidRDefault="00734DA3" w:rsidP="00734DA3">
                  <w:pPr>
                    <w:spacing w:after="0" w:line="240" w:lineRule="auto"/>
                    <w:rPr>
                      <w:rFonts w:cs="Calibri"/>
                      <w:sz w:val="20"/>
                      <w:szCs w:val="20"/>
                    </w:rPr>
                  </w:pPr>
                  <w:r w:rsidRPr="00157459">
                    <w:rPr>
                      <w:rFonts w:cs="Calibri"/>
                      <w:b/>
                      <w:sz w:val="20"/>
                      <w:szCs w:val="20"/>
                      <w:lang w:eastAsia="fr-FR"/>
                    </w:rPr>
                    <w:lastRenderedPageBreak/>
                    <w:t>Expérimenter, produire, créer</w:t>
                  </w:r>
                  <w:r w:rsidR="00C6205E" w:rsidRPr="00157459">
                    <w:rPr>
                      <w:rFonts w:cs="Calibri"/>
                      <w:b/>
                      <w:sz w:val="20"/>
                      <w:szCs w:val="20"/>
                      <w:lang w:eastAsia="fr-FR"/>
                    </w:rPr>
                    <w:t xml:space="preserve"> </w:t>
                  </w:r>
                  <w:r w:rsidR="00C6205E" w:rsidRPr="00157459">
                    <w:rPr>
                      <w:rFonts w:cs="Calibri"/>
                      <w:sz w:val="18"/>
                      <w:szCs w:val="18"/>
                      <w:lang w:eastAsia="fr-FR"/>
                    </w:rPr>
                    <w:t xml:space="preserve">(domaines du socle </w:t>
                  </w:r>
                  <w:r w:rsidR="00C6205E" w:rsidRPr="00157459">
                    <w:rPr>
                      <w:rFonts w:cs="Calibri"/>
                      <w:sz w:val="18"/>
                      <w:szCs w:val="18"/>
                    </w:rPr>
                    <w:t>1, 2, 4, 5)</w:t>
                  </w:r>
                </w:p>
                <w:p w14:paraId="07CA1EC5" w14:textId="77777777" w:rsidR="00734DA3" w:rsidRPr="00157459" w:rsidRDefault="00734DA3" w:rsidP="00734DA3">
                  <w:pPr>
                    <w:numPr>
                      <w:ilvl w:val="0"/>
                      <w:numId w:val="4"/>
                    </w:numPr>
                    <w:autoSpaceDE w:val="0"/>
                    <w:autoSpaceDN w:val="0"/>
                    <w:adjustRightInd w:val="0"/>
                    <w:spacing w:after="0" w:line="240" w:lineRule="auto"/>
                    <w:jc w:val="both"/>
                    <w:rPr>
                      <w:rFonts w:cs="Calibri"/>
                      <w:sz w:val="20"/>
                      <w:szCs w:val="20"/>
                    </w:rPr>
                  </w:pPr>
                  <w:r w:rsidRPr="00157459">
                    <w:rPr>
                      <w:rFonts w:cs="Calibri"/>
                      <w:sz w:val="20"/>
                      <w:szCs w:val="20"/>
                    </w:rPr>
                    <w:t>Choisir, mobiliser et adapter des langages et des moyens plastiques variés en fonction de leurs effets dans une intention artistique en restant attentif à l’inattendu.</w:t>
                  </w:r>
                </w:p>
                <w:p w14:paraId="2A9414AE" w14:textId="77777777" w:rsidR="00734DA3" w:rsidRPr="00157459" w:rsidRDefault="00734DA3" w:rsidP="00734DA3">
                  <w:pPr>
                    <w:numPr>
                      <w:ilvl w:val="0"/>
                      <w:numId w:val="4"/>
                    </w:numPr>
                    <w:autoSpaceDE w:val="0"/>
                    <w:autoSpaceDN w:val="0"/>
                    <w:adjustRightInd w:val="0"/>
                    <w:spacing w:after="0" w:line="240" w:lineRule="auto"/>
                    <w:jc w:val="both"/>
                    <w:rPr>
                      <w:rFonts w:cs="Calibri"/>
                      <w:sz w:val="20"/>
                      <w:szCs w:val="20"/>
                    </w:rPr>
                  </w:pPr>
                  <w:r w:rsidRPr="00157459">
                    <w:rPr>
                      <w:rFonts w:cs="Calibri"/>
                      <w:sz w:val="20"/>
                      <w:szCs w:val="20"/>
                    </w:rPr>
                    <w:t>Prendre en compte les conditions de la réception de sa production dès la démarche de création, en prêtant attention aux modalités de sa présentation, y compris numérique.</w:t>
                  </w:r>
                </w:p>
                <w:p w14:paraId="0DEA181A" w14:textId="34788C86" w:rsidR="00734DA3" w:rsidRPr="00157459" w:rsidRDefault="00734DA3" w:rsidP="00734DA3">
                  <w:pPr>
                    <w:numPr>
                      <w:ilvl w:val="0"/>
                      <w:numId w:val="4"/>
                    </w:numPr>
                    <w:autoSpaceDE w:val="0"/>
                    <w:autoSpaceDN w:val="0"/>
                    <w:adjustRightInd w:val="0"/>
                    <w:spacing w:after="0" w:line="240" w:lineRule="auto"/>
                    <w:jc w:val="both"/>
                    <w:rPr>
                      <w:rFonts w:cs="Calibri"/>
                      <w:sz w:val="20"/>
                      <w:szCs w:val="20"/>
                    </w:rPr>
                  </w:pPr>
                  <w:r w:rsidRPr="00157459">
                    <w:rPr>
                      <w:rFonts w:cs="Calibri"/>
                      <w:sz w:val="20"/>
                      <w:szCs w:val="20"/>
                    </w:rPr>
                    <w:t>Exploiter des informations et de la documentation, notamment iconique, pour servir un projet de création.</w:t>
                  </w:r>
                  <w:r w:rsidR="00C6205E" w:rsidRPr="00157459">
                    <w:rPr>
                      <w:rFonts w:cs="Calibri"/>
                      <w:sz w:val="20"/>
                      <w:szCs w:val="20"/>
                    </w:rPr>
                    <w:t xml:space="preserve"> </w:t>
                  </w:r>
                </w:p>
              </w:tc>
            </w:tr>
            <w:tr w:rsidR="00734DA3" w:rsidRPr="00157459" w14:paraId="25AB14D1" w14:textId="77777777" w:rsidTr="00965B29">
              <w:tc>
                <w:tcPr>
                  <w:tcW w:w="8279" w:type="dxa"/>
                  <w:shd w:val="clear" w:color="auto" w:fill="auto"/>
                  <w:vAlign w:val="center"/>
                </w:tcPr>
                <w:p w14:paraId="1106EB7E" w14:textId="49F9DD93" w:rsidR="00734DA3" w:rsidRPr="00157459" w:rsidRDefault="00734DA3" w:rsidP="00734DA3">
                  <w:pPr>
                    <w:spacing w:after="0" w:line="240" w:lineRule="auto"/>
                    <w:rPr>
                      <w:rFonts w:cs="Calibri"/>
                      <w:sz w:val="20"/>
                      <w:szCs w:val="20"/>
                    </w:rPr>
                  </w:pPr>
                  <w:r w:rsidRPr="00157459">
                    <w:rPr>
                      <w:rFonts w:cs="Calibri"/>
                      <w:b/>
                      <w:sz w:val="20"/>
                      <w:szCs w:val="20"/>
                    </w:rPr>
                    <w:t xml:space="preserve">Mettre en œuvre un projet </w:t>
                  </w:r>
                  <w:r w:rsidR="00C6205E" w:rsidRPr="00157459">
                    <w:rPr>
                      <w:rFonts w:cs="Calibri"/>
                      <w:sz w:val="18"/>
                      <w:szCs w:val="18"/>
                    </w:rPr>
                    <w:t>(domaines du socle 2, 3, 4, 5)</w:t>
                  </w:r>
                </w:p>
                <w:p w14:paraId="0D4F6F29" w14:textId="77777777" w:rsidR="00734DA3" w:rsidRPr="00157459" w:rsidRDefault="00734DA3" w:rsidP="00734DA3">
                  <w:pPr>
                    <w:numPr>
                      <w:ilvl w:val="0"/>
                      <w:numId w:val="4"/>
                    </w:numPr>
                    <w:autoSpaceDE w:val="0"/>
                    <w:autoSpaceDN w:val="0"/>
                    <w:adjustRightInd w:val="0"/>
                    <w:spacing w:after="0" w:line="240" w:lineRule="auto"/>
                    <w:jc w:val="both"/>
                    <w:rPr>
                      <w:rFonts w:cs="Calibri"/>
                      <w:sz w:val="20"/>
                      <w:szCs w:val="20"/>
                    </w:rPr>
                  </w:pPr>
                  <w:r w:rsidRPr="00157459">
                    <w:rPr>
                      <w:rFonts w:cs="Calibri"/>
                      <w:sz w:val="20"/>
                      <w:szCs w:val="20"/>
                    </w:rPr>
                    <w:t>Faire preuve d’autonomie, d’initiative, de responsabilité, d’engagement et d’esprit critique dans la conduite d’un projet artistique.</w:t>
                  </w:r>
                </w:p>
                <w:p w14:paraId="3B6826F3" w14:textId="77777777" w:rsidR="00734DA3" w:rsidRPr="00157459" w:rsidRDefault="00734DA3" w:rsidP="00734DA3">
                  <w:pPr>
                    <w:numPr>
                      <w:ilvl w:val="0"/>
                      <w:numId w:val="4"/>
                    </w:numPr>
                    <w:autoSpaceDE w:val="0"/>
                    <w:autoSpaceDN w:val="0"/>
                    <w:adjustRightInd w:val="0"/>
                    <w:spacing w:after="0" w:line="240" w:lineRule="auto"/>
                    <w:jc w:val="both"/>
                    <w:rPr>
                      <w:rFonts w:cs="Calibri"/>
                      <w:sz w:val="20"/>
                      <w:szCs w:val="20"/>
                    </w:rPr>
                  </w:pPr>
                  <w:r w:rsidRPr="00157459">
                    <w:rPr>
                      <w:rFonts w:cs="Calibri"/>
                      <w:sz w:val="20"/>
                      <w:szCs w:val="20"/>
                    </w:rPr>
                    <w:t>Confronter intention et réalisation dans la conduite d’un projet pour l’adapter et le réorienter, s’assurer de la dimension artistique de celui-ci.</w:t>
                  </w:r>
                </w:p>
              </w:tc>
            </w:tr>
            <w:tr w:rsidR="00734DA3" w:rsidRPr="00157459" w14:paraId="78C132BC" w14:textId="77777777" w:rsidTr="00965B29">
              <w:tc>
                <w:tcPr>
                  <w:tcW w:w="8279" w:type="dxa"/>
                  <w:shd w:val="clear" w:color="auto" w:fill="auto"/>
                  <w:vAlign w:val="center"/>
                </w:tcPr>
                <w:p w14:paraId="2F4A55EA" w14:textId="2F16FED2" w:rsidR="00734DA3" w:rsidRPr="00157459" w:rsidRDefault="00734DA3" w:rsidP="00734DA3">
                  <w:pPr>
                    <w:spacing w:after="0" w:line="240" w:lineRule="auto"/>
                    <w:rPr>
                      <w:rFonts w:cs="Calibri"/>
                      <w:color w:val="A6A6A6"/>
                      <w:sz w:val="20"/>
                      <w:szCs w:val="20"/>
                    </w:rPr>
                  </w:pPr>
                  <w:r w:rsidRPr="00157459">
                    <w:rPr>
                      <w:rFonts w:cs="Calibri"/>
                      <w:b/>
                      <w:sz w:val="20"/>
                      <w:szCs w:val="20"/>
                    </w:rPr>
                    <w:t xml:space="preserve">S’exprimer, analyser sa pratique, celle de ses pairs ; établir une relation avec celle des artistes, s’ouvrir à l’altérité </w:t>
                  </w:r>
                  <w:r w:rsidR="00C6205E" w:rsidRPr="00157459">
                    <w:rPr>
                      <w:rFonts w:cs="Calibri"/>
                      <w:b/>
                      <w:sz w:val="20"/>
                      <w:szCs w:val="20"/>
                    </w:rPr>
                    <w:t>(</w:t>
                  </w:r>
                  <w:r w:rsidR="00C6205E" w:rsidRPr="00157459">
                    <w:rPr>
                      <w:rFonts w:cs="Calibri"/>
                      <w:sz w:val="18"/>
                      <w:szCs w:val="18"/>
                    </w:rPr>
                    <w:t>domaines du socle 1, 3, 5)</w:t>
                  </w:r>
                </w:p>
                <w:p w14:paraId="51CED07E" w14:textId="3FA3239D" w:rsidR="00734DA3" w:rsidRPr="00157459" w:rsidRDefault="00734DA3" w:rsidP="00734DA3">
                  <w:pPr>
                    <w:numPr>
                      <w:ilvl w:val="0"/>
                      <w:numId w:val="5"/>
                    </w:numPr>
                    <w:spacing w:after="0" w:line="240" w:lineRule="auto"/>
                    <w:jc w:val="both"/>
                    <w:rPr>
                      <w:rFonts w:cs="Calibri"/>
                      <w:sz w:val="20"/>
                      <w:szCs w:val="20"/>
                    </w:rPr>
                  </w:pPr>
                  <w:r w:rsidRPr="00157459">
                    <w:rPr>
                      <w:rFonts w:cs="Calibri"/>
                      <w:sz w:val="20"/>
                      <w:szCs w:val="20"/>
                    </w:rPr>
                    <w:t xml:space="preserve">Dire avec un vocabulaire approprié ce que l’on fait, ressent, imagine, observe, analyse ; </w:t>
                  </w:r>
                </w:p>
                <w:p w14:paraId="7ACF2B68" w14:textId="5891C064" w:rsidR="00734DA3" w:rsidRPr="00157459" w:rsidRDefault="00734DA3" w:rsidP="00C6205E">
                  <w:pPr>
                    <w:numPr>
                      <w:ilvl w:val="0"/>
                      <w:numId w:val="5"/>
                    </w:numPr>
                    <w:spacing w:after="0" w:line="240" w:lineRule="auto"/>
                    <w:jc w:val="both"/>
                    <w:rPr>
                      <w:rFonts w:cs="Calibri"/>
                      <w:sz w:val="20"/>
                      <w:szCs w:val="20"/>
                    </w:rPr>
                  </w:pPr>
                  <w:r w:rsidRPr="00157459">
                    <w:rPr>
                      <w:rFonts w:cs="Calibri"/>
                      <w:sz w:val="20"/>
                      <w:szCs w:val="20"/>
                    </w:rPr>
                    <w:t>Établir des liens entre son propre travail, les œuvres rencontrées ou les démarches observées.</w:t>
                  </w:r>
                </w:p>
              </w:tc>
            </w:tr>
            <w:tr w:rsidR="00734DA3" w:rsidRPr="00E6451E" w14:paraId="32C80972" w14:textId="77777777" w:rsidTr="00965B29">
              <w:tc>
                <w:tcPr>
                  <w:tcW w:w="8279" w:type="dxa"/>
                  <w:shd w:val="clear" w:color="auto" w:fill="auto"/>
                  <w:vAlign w:val="center"/>
                </w:tcPr>
                <w:p w14:paraId="26C43D2D" w14:textId="1476DF58" w:rsidR="00734DA3" w:rsidRPr="00157459" w:rsidRDefault="00734DA3" w:rsidP="00734DA3">
                  <w:pPr>
                    <w:spacing w:after="0" w:line="240" w:lineRule="auto"/>
                    <w:rPr>
                      <w:rFonts w:cs="Calibri"/>
                      <w:sz w:val="18"/>
                      <w:szCs w:val="18"/>
                    </w:rPr>
                  </w:pPr>
                  <w:r w:rsidRPr="00157459">
                    <w:rPr>
                      <w:rFonts w:cs="Calibri"/>
                      <w:b/>
                      <w:sz w:val="20"/>
                      <w:szCs w:val="20"/>
                    </w:rPr>
                    <w:t xml:space="preserve">Se repérer dans les domaines liés aux arts plastiques, être sensible aux questions de l’art </w:t>
                  </w:r>
                  <w:r w:rsidR="00C6205E" w:rsidRPr="00157459">
                    <w:rPr>
                      <w:rFonts w:cs="Calibri"/>
                      <w:sz w:val="18"/>
                      <w:szCs w:val="18"/>
                    </w:rPr>
                    <w:t>(domaines du socle 1, 3, 5)</w:t>
                  </w:r>
                </w:p>
                <w:p w14:paraId="516BA9F5" w14:textId="77777777" w:rsidR="00734DA3" w:rsidRPr="00157459" w:rsidRDefault="00734DA3" w:rsidP="00734DA3">
                  <w:pPr>
                    <w:numPr>
                      <w:ilvl w:val="0"/>
                      <w:numId w:val="5"/>
                    </w:numPr>
                    <w:spacing w:after="0" w:line="240" w:lineRule="auto"/>
                    <w:jc w:val="both"/>
                    <w:rPr>
                      <w:rFonts w:cs="Calibri"/>
                      <w:sz w:val="20"/>
                      <w:szCs w:val="20"/>
                    </w:rPr>
                  </w:pPr>
                  <w:r w:rsidRPr="00157459">
                    <w:rPr>
                      <w:rFonts w:cs="Calibri"/>
                      <w:sz w:val="20"/>
                      <w:szCs w:val="20"/>
                    </w:rPr>
                    <w:t>Reconnaitre et connaitre des œuvres de domaines et d’époques variés appartenant au patrimoine national et mondial, en saisir le sens et l’intérêt.</w:t>
                  </w:r>
                </w:p>
                <w:p w14:paraId="5A9B7174" w14:textId="77777777" w:rsidR="00734DA3" w:rsidRPr="00157459" w:rsidRDefault="00734DA3" w:rsidP="00734DA3">
                  <w:pPr>
                    <w:numPr>
                      <w:ilvl w:val="0"/>
                      <w:numId w:val="5"/>
                    </w:numPr>
                    <w:spacing w:after="0" w:line="240" w:lineRule="auto"/>
                    <w:jc w:val="both"/>
                    <w:rPr>
                      <w:rFonts w:cs="Calibri"/>
                      <w:sz w:val="20"/>
                      <w:szCs w:val="20"/>
                    </w:rPr>
                  </w:pPr>
                  <w:r w:rsidRPr="00157459">
                    <w:rPr>
                      <w:rFonts w:cs="Calibri"/>
                      <w:sz w:val="20"/>
                      <w:szCs w:val="20"/>
                    </w:rPr>
                    <w:t>Proposer et soutenir l’analyse et l’interprétation d’une œuvre.</w:t>
                  </w:r>
                </w:p>
                <w:p w14:paraId="2B428A80" w14:textId="6A8E9F15" w:rsidR="00734DA3" w:rsidRPr="00157459" w:rsidRDefault="00734DA3" w:rsidP="00C6205E">
                  <w:pPr>
                    <w:autoSpaceDE w:val="0"/>
                    <w:autoSpaceDN w:val="0"/>
                    <w:adjustRightInd w:val="0"/>
                    <w:spacing w:after="0" w:line="240" w:lineRule="auto"/>
                    <w:rPr>
                      <w:rFonts w:cs="Calibri"/>
                      <w:sz w:val="20"/>
                      <w:szCs w:val="20"/>
                      <w:lang w:eastAsia="fr-FR"/>
                    </w:rPr>
                  </w:pPr>
                </w:p>
              </w:tc>
            </w:tr>
          </w:tbl>
          <w:p w14:paraId="10F96A36" w14:textId="77777777" w:rsidR="000A5028" w:rsidRPr="003E5F42" w:rsidRDefault="000A5028" w:rsidP="006F40A5">
            <w:pPr>
              <w:jc w:val="both"/>
              <w:rPr>
                <w:rFonts w:ascii="Calibri" w:hAnsi="Calibri"/>
              </w:rPr>
            </w:pPr>
          </w:p>
        </w:tc>
      </w:tr>
      <w:tr w:rsidR="00E235DF" w:rsidRPr="003E5F42" w14:paraId="66578BF7" w14:textId="77777777" w:rsidTr="0098761A">
        <w:tc>
          <w:tcPr>
            <w:tcW w:w="1741" w:type="dxa"/>
            <w:vAlign w:val="center"/>
          </w:tcPr>
          <w:p w14:paraId="533A9810" w14:textId="458B75A0" w:rsidR="00E235DF" w:rsidRPr="003E5F42" w:rsidRDefault="00E235DF" w:rsidP="00FE1C2E">
            <w:pPr>
              <w:pStyle w:val="Sansinterligne"/>
              <w:rPr>
                <w:rFonts w:ascii="Calibri" w:hAnsi="Calibri"/>
                <w:b/>
                <w:lang w:eastAsia="fr-FR"/>
              </w:rPr>
            </w:pPr>
            <w:r w:rsidRPr="003E5F42">
              <w:rPr>
                <w:rFonts w:ascii="Calibri" w:hAnsi="Calibri"/>
                <w:b/>
                <w:lang w:eastAsia="fr-FR"/>
              </w:rPr>
              <w:t>Histoire des arts</w:t>
            </w:r>
          </w:p>
        </w:tc>
        <w:tc>
          <w:tcPr>
            <w:tcW w:w="5058" w:type="dxa"/>
          </w:tcPr>
          <w:p w14:paraId="09E892A1" w14:textId="524699F1" w:rsidR="00E235DF" w:rsidRPr="003E5F42" w:rsidRDefault="00E235DF" w:rsidP="004E7665">
            <w:pPr>
              <w:pStyle w:val="Sansinterligne"/>
              <w:rPr>
                <w:rFonts w:ascii="Calibri" w:hAnsi="Calibri"/>
                <w:lang w:eastAsia="fr-FR"/>
              </w:rPr>
            </w:pPr>
            <w:r w:rsidRPr="003E5F42">
              <w:rPr>
                <w:rFonts w:ascii="Calibri" w:hAnsi="Calibri"/>
                <w:lang w:eastAsia="fr-FR"/>
              </w:rPr>
              <w:t xml:space="preserve">Thème 8 </w:t>
            </w:r>
            <w:r w:rsidRPr="003E5F42">
              <w:rPr>
                <w:rFonts w:ascii="Calibri" w:hAnsi="Calibri"/>
                <w:b/>
                <w:lang w:eastAsia="fr-FR"/>
              </w:rPr>
              <w:t>Les arts à l’ère de la consommation de masse, de 1945 à nos jours</w:t>
            </w:r>
          </w:p>
          <w:p w14:paraId="7C0FA280" w14:textId="77777777" w:rsidR="00FE1C2E" w:rsidRPr="003E5F42" w:rsidRDefault="00FE1C2E" w:rsidP="004E7665">
            <w:pPr>
              <w:pStyle w:val="Sansinterligne"/>
              <w:rPr>
                <w:rFonts w:ascii="Calibri" w:hAnsi="Calibri"/>
                <w:lang w:eastAsia="fr-FR"/>
              </w:rPr>
            </w:pPr>
          </w:p>
          <w:p w14:paraId="3A4DE4C8" w14:textId="77777777" w:rsidR="00E235DF" w:rsidRPr="003E5F42" w:rsidRDefault="00E235DF" w:rsidP="004E7665">
            <w:pPr>
              <w:pStyle w:val="Sansinterligne"/>
              <w:rPr>
                <w:rFonts w:ascii="Calibri" w:hAnsi="Calibri"/>
                <w:lang w:eastAsia="fr-FR"/>
              </w:rPr>
            </w:pPr>
            <w:r w:rsidRPr="003E5F42">
              <w:rPr>
                <w:rFonts w:ascii="Calibri" w:hAnsi="Calibri"/>
                <w:lang w:eastAsia="fr-FR"/>
              </w:rPr>
              <w:t>Arts, énergies, climatologie et développement durable</w:t>
            </w:r>
          </w:p>
        </w:tc>
        <w:tc>
          <w:tcPr>
            <w:tcW w:w="8647" w:type="dxa"/>
          </w:tcPr>
          <w:p w14:paraId="594EB2A2" w14:textId="77777777" w:rsidR="00E235DF" w:rsidRPr="003E5F42" w:rsidRDefault="00E235DF" w:rsidP="004E7665">
            <w:pPr>
              <w:pStyle w:val="Sansinterligne"/>
              <w:rPr>
                <w:rFonts w:ascii="Calibri" w:hAnsi="Calibri"/>
              </w:rPr>
            </w:pPr>
            <w:r w:rsidRPr="003E5F42">
              <w:rPr>
                <w:rFonts w:ascii="Calibri" w:hAnsi="Calibri"/>
              </w:rPr>
              <w:t xml:space="preserve">» Décrire une œuvre d’art en employant un lexique simple adapté. </w:t>
            </w:r>
          </w:p>
          <w:p w14:paraId="3B27D2DC" w14:textId="77777777" w:rsidR="00E235DF" w:rsidRPr="003E5F42" w:rsidRDefault="00E235DF" w:rsidP="004E7665">
            <w:pPr>
              <w:pStyle w:val="Sansinterligne"/>
              <w:rPr>
                <w:rFonts w:ascii="Calibri" w:hAnsi="Calibri"/>
                <w:iCs/>
              </w:rPr>
            </w:pPr>
            <w:r w:rsidRPr="003E5F42">
              <w:rPr>
                <w:rFonts w:ascii="Calibri" w:hAnsi="Calibri"/>
              </w:rPr>
              <w:t>» Associer une œuvre à une époque et une civilisation à partir des éléments observés. (</w:t>
            </w:r>
            <w:r w:rsidRPr="003E5F42">
              <w:rPr>
                <w:rFonts w:ascii="Calibri" w:hAnsi="Calibri"/>
                <w:i/>
                <w:iCs/>
              </w:rPr>
              <w:t>Domaines du socle : 1, 5)</w:t>
            </w:r>
          </w:p>
          <w:p w14:paraId="01D10BE1" w14:textId="77777777" w:rsidR="00E235DF" w:rsidRPr="003E5F42" w:rsidRDefault="00E235DF" w:rsidP="004E7665">
            <w:pPr>
              <w:pStyle w:val="Sansinterligne"/>
              <w:rPr>
                <w:rFonts w:ascii="Calibri" w:hAnsi="Calibri"/>
              </w:rPr>
            </w:pPr>
            <w:r w:rsidRPr="003E5F42">
              <w:rPr>
                <w:rFonts w:ascii="Calibri" w:hAnsi="Calibri"/>
              </w:rPr>
              <w:t xml:space="preserve">» Proposer une analyse critique simple et une interprétation d’une œuvre. </w:t>
            </w:r>
          </w:p>
          <w:p w14:paraId="4BC174EE" w14:textId="77777777" w:rsidR="00E235DF" w:rsidRPr="003E5F42" w:rsidRDefault="00E235DF" w:rsidP="004E7665">
            <w:pPr>
              <w:pStyle w:val="Sansinterligne"/>
              <w:rPr>
                <w:rFonts w:ascii="Calibri" w:hAnsi="Calibri"/>
                <w:b/>
                <w:iCs/>
              </w:rPr>
            </w:pPr>
            <w:r w:rsidRPr="003E5F42">
              <w:rPr>
                <w:rFonts w:ascii="Calibri" w:hAnsi="Calibri"/>
              </w:rPr>
              <w:t>(</w:t>
            </w:r>
            <w:r w:rsidRPr="003E5F42">
              <w:rPr>
                <w:rFonts w:ascii="Calibri" w:hAnsi="Calibri"/>
                <w:i/>
                <w:iCs/>
              </w:rPr>
              <w:t>Domaines du socle : 1, 3, 5)</w:t>
            </w:r>
          </w:p>
          <w:p w14:paraId="57AF9F29" w14:textId="77777777" w:rsidR="00E235DF" w:rsidRPr="003E5F42" w:rsidRDefault="00E235DF" w:rsidP="004E7665">
            <w:pPr>
              <w:pStyle w:val="Sansinterligne"/>
              <w:rPr>
                <w:rFonts w:ascii="Calibri" w:hAnsi="Calibri"/>
                <w:lang w:eastAsia="fr-FR"/>
              </w:rPr>
            </w:pPr>
          </w:p>
          <w:p w14:paraId="0779CA6E" w14:textId="77777777" w:rsidR="00E235DF" w:rsidRPr="003E5F42" w:rsidRDefault="00E235DF" w:rsidP="004E7665">
            <w:pPr>
              <w:pStyle w:val="Sansinterligne"/>
              <w:rPr>
                <w:rFonts w:ascii="Calibri" w:hAnsi="Calibri"/>
                <w:lang w:eastAsia="fr-FR"/>
              </w:rPr>
            </w:pPr>
            <w:r w:rsidRPr="003E5F42">
              <w:rPr>
                <w:rFonts w:ascii="Calibri" w:hAnsi="Calibri"/>
              </w:rPr>
              <w:t>• avoir conscience des interactions entre la forme artistique et les autres dimensions de l’œuvre (son format, son matériau, sa fonction, sa charge symbolique), ce qui relève des objectifs d’ordre méthodologique</w:t>
            </w:r>
          </w:p>
        </w:tc>
      </w:tr>
    </w:tbl>
    <w:p w14:paraId="0E443B66" w14:textId="77777777" w:rsidR="00B8497F" w:rsidRPr="003E5F42" w:rsidRDefault="00B8497F" w:rsidP="00A61196">
      <w:pPr>
        <w:pStyle w:val="Sansinterligne"/>
        <w:rPr>
          <w:rFonts w:ascii="Calibri" w:hAnsi="Calibri"/>
          <w:lang w:eastAsia="fr-FR"/>
        </w:rPr>
      </w:pPr>
    </w:p>
    <w:p w14:paraId="6A699B0D" w14:textId="77777777" w:rsidR="003F2DE3" w:rsidRPr="003E5F42" w:rsidRDefault="003F2DE3" w:rsidP="00A61196">
      <w:pPr>
        <w:pStyle w:val="Sansinterligne"/>
        <w:rPr>
          <w:rFonts w:ascii="Calibri" w:hAnsi="Calibri"/>
          <w:lang w:eastAsia="fr-FR"/>
        </w:rPr>
      </w:pPr>
    </w:p>
    <w:p w14:paraId="30E1574B" w14:textId="78E06C66" w:rsidR="003F2DE3" w:rsidRPr="003E5F42" w:rsidRDefault="003F2DE3" w:rsidP="00A61196">
      <w:pPr>
        <w:pStyle w:val="Sansinterligne"/>
        <w:rPr>
          <w:rFonts w:ascii="Calibri" w:hAnsi="Calibri"/>
          <w:b/>
          <w:lang w:eastAsia="fr-FR"/>
        </w:rPr>
      </w:pPr>
      <w:r w:rsidRPr="003E5F42">
        <w:rPr>
          <w:rFonts w:ascii="Calibri" w:hAnsi="Calibri"/>
          <w:b/>
          <w:lang w:eastAsia="fr-FR"/>
        </w:rPr>
        <w:t>Contribution de l’EPI aux différents parcours</w:t>
      </w:r>
    </w:p>
    <w:p w14:paraId="068A0B4E" w14:textId="77777777" w:rsidR="003F2DE3" w:rsidRPr="003E5F42" w:rsidRDefault="003F2DE3" w:rsidP="00A61196">
      <w:pPr>
        <w:pStyle w:val="Sansinterligne"/>
        <w:rPr>
          <w:rFonts w:ascii="Calibri" w:hAnsi="Calibri"/>
          <w:lang w:eastAsia="fr-FR"/>
        </w:rPr>
      </w:pPr>
    </w:p>
    <w:tbl>
      <w:tblPr>
        <w:tblStyle w:val="Grilledutableau"/>
        <w:tblW w:w="0" w:type="auto"/>
        <w:tblLook w:val="04A0" w:firstRow="1" w:lastRow="0" w:firstColumn="1" w:lastColumn="0" w:noHBand="0" w:noVBand="1"/>
      </w:tblPr>
      <w:tblGrid>
        <w:gridCol w:w="2830"/>
        <w:gridCol w:w="12474"/>
      </w:tblGrid>
      <w:tr w:rsidR="00B363E6" w:rsidRPr="003E5F42" w14:paraId="739EBE82" w14:textId="572BE3CC" w:rsidTr="00834B7C">
        <w:tc>
          <w:tcPr>
            <w:tcW w:w="2830" w:type="dxa"/>
          </w:tcPr>
          <w:p w14:paraId="19EA9CF8" w14:textId="6056CC63" w:rsidR="00B363E6" w:rsidRPr="003E5F42" w:rsidRDefault="00834B7C" w:rsidP="00245E8B">
            <w:pPr>
              <w:pStyle w:val="Sansinterligne"/>
              <w:rPr>
                <w:rFonts w:ascii="Calibri" w:hAnsi="Calibri"/>
              </w:rPr>
            </w:pPr>
            <w:r w:rsidRPr="003E5F42">
              <w:rPr>
                <w:rFonts w:ascii="Calibri" w:hAnsi="Calibri"/>
              </w:rPr>
              <w:t>P</w:t>
            </w:r>
            <w:r w:rsidR="00B363E6" w:rsidRPr="003E5F42">
              <w:rPr>
                <w:rFonts w:ascii="Calibri" w:hAnsi="Calibri"/>
              </w:rPr>
              <w:t>arcours Avenir</w:t>
            </w:r>
          </w:p>
          <w:p w14:paraId="49A254DF" w14:textId="0A7BD278" w:rsidR="00B72DD4" w:rsidRPr="003E5F42" w:rsidRDefault="00834B7C" w:rsidP="00245E8B">
            <w:pPr>
              <w:pStyle w:val="Sansinterligne"/>
              <w:rPr>
                <w:rFonts w:ascii="Calibri" w:hAnsi="Calibri"/>
              </w:rPr>
            </w:pPr>
            <w:r w:rsidRPr="003E5F42">
              <w:rPr>
                <w:rFonts w:ascii="Calibri" w:hAnsi="Calibri"/>
              </w:rPr>
              <w:t>BOEN n°28 du 09-07-2015</w:t>
            </w:r>
          </w:p>
        </w:tc>
        <w:tc>
          <w:tcPr>
            <w:tcW w:w="12474" w:type="dxa"/>
          </w:tcPr>
          <w:p w14:paraId="2E3F3C7D" w14:textId="76A6EFBF" w:rsidR="00B363E6" w:rsidRPr="003E5F42" w:rsidRDefault="00B72DD4" w:rsidP="00245E8B">
            <w:pPr>
              <w:pStyle w:val="Sansinterligne"/>
              <w:rPr>
                <w:rFonts w:ascii="Calibri" w:hAnsi="Calibri"/>
              </w:rPr>
            </w:pPr>
            <w:r w:rsidRPr="003E5F42">
              <w:rPr>
                <w:rFonts w:ascii="Calibri" w:hAnsi="Calibri"/>
              </w:rPr>
              <w:t xml:space="preserve">Découverte </w:t>
            </w:r>
            <w:r w:rsidR="00834B7C" w:rsidRPr="003E5F42">
              <w:rPr>
                <w:rFonts w:ascii="Calibri" w:hAnsi="Calibri"/>
              </w:rPr>
              <w:t>dans toutes les filières de</w:t>
            </w:r>
            <w:r w:rsidRPr="003E5F42">
              <w:rPr>
                <w:rFonts w:ascii="Calibri" w:hAnsi="Calibri"/>
              </w:rPr>
              <w:t xml:space="preserve"> métiers</w:t>
            </w:r>
            <w:r w:rsidR="00834B7C" w:rsidRPr="003E5F42">
              <w:rPr>
                <w:rFonts w:ascii="Calibri" w:hAnsi="Calibri"/>
              </w:rPr>
              <w:t xml:space="preserve"> intégrant des missions de prévention des risques</w:t>
            </w:r>
          </w:p>
          <w:p w14:paraId="49CEDBAE" w14:textId="2A83E371" w:rsidR="00EE7F37" w:rsidRPr="003E5F42" w:rsidRDefault="00EE7F37" w:rsidP="00245E8B">
            <w:pPr>
              <w:pStyle w:val="Sansinterligne"/>
              <w:rPr>
                <w:rFonts w:ascii="Calibri" w:hAnsi="Calibri"/>
              </w:rPr>
            </w:pPr>
            <w:r w:rsidRPr="003E5F42">
              <w:rPr>
                <w:rFonts w:ascii="Calibri" w:hAnsi="Calibri"/>
              </w:rPr>
              <w:t>Etudier les interactions entre les entreprises et leur environnement territorial, social et systémique, en appliquant des notions fondamentales déjà acquises (besoins, ressources, production, biens et services, échanges, marchés, secteurs et filières d’activité, revenus</w:t>
            </w:r>
            <w:r w:rsidR="00834B7C" w:rsidRPr="003E5F42">
              <w:rPr>
                <w:rFonts w:ascii="Calibri" w:hAnsi="Calibri"/>
              </w:rPr>
              <w:t>).</w:t>
            </w:r>
          </w:p>
        </w:tc>
      </w:tr>
      <w:tr w:rsidR="00B363E6" w:rsidRPr="003E5F42" w14:paraId="027A1D21" w14:textId="1FCE827F" w:rsidTr="00834B7C">
        <w:tc>
          <w:tcPr>
            <w:tcW w:w="2830" w:type="dxa"/>
          </w:tcPr>
          <w:p w14:paraId="44916C0A" w14:textId="7E973CC1" w:rsidR="00B363E6" w:rsidRPr="003E5F42" w:rsidRDefault="00834B7C" w:rsidP="00245E8B">
            <w:pPr>
              <w:pStyle w:val="Sansinterligne"/>
              <w:rPr>
                <w:rFonts w:ascii="Calibri" w:hAnsi="Calibri"/>
              </w:rPr>
            </w:pPr>
            <w:r w:rsidRPr="003E5F42">
              <w:rPr>
                <w:rFonts w:ascii="Calibri" w:hAnsi="Calibri"/>
              </w:rPr>
              <w:t>P</w:t>
            </w:r>
            <w:r w:rsidR="00B363E6" w:rsidRPr="003E5F42">
              <w:rPr>
                <w:rFonts w:ascii="Calibri" w:hAnsi="Calibri"/>
              </w:rPr>
              <w:t xml:space="preserve">arcours citoyen </w:t>
            </w:r>
          </w:p>
          <w:p w14:paraId="2BFF76B7" w14:textId="3EF525C4" w:rsidR="00B72DD4" w:rsidRPr="003E5F42" w:rsidRDefault="00B72DD4" w:rsidP="00245E8B">
            <w:pPr>
              <w:pStyle w:val="Sansinterligne"/>
              <w:rPr>
                <w:rFonts w:ascii="Calibri" w:hAnsi="Calibri"/>
              </w:rPr>
            </w:pPr>
          </w:p>
        </w:tc>
        <w:tc>
          <w:tcPr>
            <w:tcW w:w="12474" w:type="dxa"/>
          </w:tcPr>
          <w:p w14:paraId="50710546" w14:textId="67148F79" w:rsidR="00B363E6" w:rsidRPr="003E5F42" w:rsidRDefault="00834B7C" w:rsidP="00245E8B">
            <w:pPr>
              <w:pStyle w:val="Sansinterligne"/>
              <w:rPr>
                <w:rFonts w:ascii="Calibri" w:hAnsi="Calibri"/>
              </w:rPr>
            </w:pPr>
            <w:r w:rsidRPr="003E5F42">
              <w:rPr>
                <w:rFonts w:ascii="Calibri" w:hAnsi="Calibri"/>
                <w:lang w:eastAsia="fr-FR"/>
              </w:rPr>
              <w:t xml:space="preserve">Les citoyens face aux risques naturels : à partir d’exemples de séismes, mener un travail sur les parts respectives des aléas naturels, des contextes sociaux et politiques, des responsabilités individuelles et collectives. (in </w:t>
            </w:r>
            <w:r w:rsidRPr="003E5F42">
              <w:rPr>
                <w:rFonts w:ascii="Calibri" w:hAnsi="Calibri"/>
              </w:rPr>
              <w:t>EMC)</w:t>
            </w:r>
          </w:p>
        </w:tc>
      </w:tr>
      <w:tr w:rsidR="00B363E6" w:rsidRPr="003E5F42" w14:paraId="6F93EC16" w14:textId="77777777" w:rsidTr="00834B7C">
        <w:tc>
          <w:tcPr>
            <w:tcW w:w="2830" w:type="dxa"/>
          </w:tcPr>
          <w:p w14:paraId="589487B2" w14:textId="7F0773F7" w:rsidR="00B363E6" w:rsidRPr="003E5F42" w:rsidRDefault="00834B7C" w:rsidP="00245E8B">
            <w:pPr>
              <w:pStyle w:val="Sansinterligne"/>
              <w:rPr>
                <w:rFonts w:ascii="Calibri" w:hAnsi="Calibri"/>
              </w:rPr>
            </w:pPr>
            <w:r w:rsidRPr="003E5F42">
              <w:rPr>
                <w:rFonts w:ascii="Calibri" w:hAnsi="Calibri"/>
              </w:rPr>
              <w:t>P</w:t>
            </w:r>
            <w:r w:rsidR="00B363E6" w:rsidRPr="003E5F42">
              <w:rPr>
                <w:rFonts w:ascii="Calibri" w:hAnsi="Calibri"/>
              </w:rPr>
              <w:t>arcours artistique et culturel</w:t>
            </w:r>
          </w:p>
          <w:p w14:paraId="0550254A" w14:textId="6089A97A" w:rsidR="00B72DD4" w:rsidRPr="003E5F42" w:rsidRDefault="00834B7C" w:rsidP="00245E8B">
            <w:pPr>
              <w:pStyle w:val="Sansinterligne"/>
              <w:rPr>
                <w:rFonts w:ascii="Calibri" w:hAnsi="Calibri"/>
              </w:rPr>
            </w:pPr>
            <w:r w:rsidRPr="003E5F42">
              <w:rPr>
                <w:rFonts w:ascii="Calibri" w:hAnsi="Calibri"/>
              </w:rPr>
              <w:t>BOEN n°28 du 09-07-2015</w:t>
            </w:r>
          </w:p>
        </w:tc>
        <w:tc>
          <w:tcPr>
            <w:tcW w:w="12474" w:type="dxa"/>
          </w:tcPr>
          <w:p w14:paraId="77624D98" w14:textId="77777777" w:rsidR="00B363E6" w:rsidRPr="003E5F42" w:rsidRDefault="00834B7C" w:rsidP="00245E8B">
            <w:pPr>
              <w:pStyle w:val="Sansinterligne"/>
              <w:rPr>
                <w:rFonts w:ascii="Calibri" w:hAnsi="Calibri"/>
              </w:rPr>
            </w:pPr>
            <w:r w:rsidRPr="003E5F42">
              <w:rPr>
                <w:rFonts w:ascii="Calibri" w:hAnsi="Calibri"/>
              </w:rPr>
              <w:t>Identifier la diversifier des lieux et des acteurs de son territoire</w:t>
            </w:r>
          </w:p>
          <w:p w14:paraId="0B3CAA38" w14:textId="77777777" w:rsidR="00834B7C" w:rsidRPr="003E5F42" w:rsidRDefault="00834B7C" w:rsidP="00245E8B">
            <w:pPr>
              <w:pStyle w:val="Sansinterligne"/>
              <w:rPr>
                <w:rFonts w:ascii="Calibri" w:hAnsi="Calibri"/>
              </w:rPr>
            </w:pPr>
            <w:r w:rsidRPr="003E5F42">
              <w:rPr>
                <w:rFonts w:ascii="Calibri" w:hAnsi="Calibri"/>
              </w:rPr>
              <w:t>Mobiliser ses savoirs et ses expériences au service de la compréhension d’une œuvre</w:t>
            </w:r>
          </w:p>
          <w:p w14:paraId="6EB34CBD" w14:textId="254A02E7" w:rsidR="00834B7C" w:rsidRPr="003E5F42" w:rsidRDefault="00834B7C" w:rsidP="00245E8B">
            <w:pPr>
              <w:pStyle w:val="Sansinterligne"/>
              <w:rPr>
                <w:rFonts w:ascii="Calibri" w:hAnsi="Calibri"/>
              </w:rPr>
            </w:pPr>
            <w:r w:rsidRPr="003E5F42">
              <w:rPr>
                <w:rFonts w:ascii="Calibri" w:hAnsi="Calibri"/>
              </w:rPr>
              <w:t>Mettre en relation différents champs de connaissances (au niveau des représentations du monde et de l’activité humaine)</w:t>
            </w:r>
          </w:p>
        </w:tc>
      </w:tr>
      <w:tr w:rsidR="00B363E6" w:rsidRPr="003E5F42" w14:paraId="4D51E5C1" w14:textId="1AE41EAE" w:rsidTr="00834B7C">
        <w:tc>
          <w:tcPr>
            <w:tcW w:w="2830" w:type="dxa"/>
          </w:tcPr>
          <w:p w14:paraId="230B279E" w14:textId="631160FB" w:rsidR="00B363E6" w:rsidRPr="003E5F42" w:rsidRDefault="008E7EDF" w:rsidP="00245E8B">
            <w:pPr>
              <w:pStyle w:val="Sansinterligne"/>
              <w:rPr>
                <w:rFonts w:ascii="Calibri" w:hAnsi="Calibri"/>
                <w:lang w:eastAsia="fr-FR"/>
              </w:rPr>
            </w:pPr>
            <w:r>
              <w:rPr>
                <w:rFonts w:ascii="Calibri" w:hAnsi="Calibri"/>
                <w:lang w:eastAsia="fr-FR"/>
              </w:rPr>
              <w:t xml:space="preserve">Parcours éducatif de </w:t>
            </w:r>
            <w:r w:rsidR="00B363E6" w:rsidRPr="003E5F42">
              <w:rPr>
                <w:rFonts w:ascii="Calibri" w:hAnsi="Calibri"/>
                <w:lang w:eastAsia="fr-FR"/>
              </w:rPr>
              <w:t>santé</w:t>
            </w:r>
          </w:p>
          <w:p w14:paraId="21BC3BE1" w14:textId="14FB3FBA" w:rsidR="00B72DD4" w:rsidRPr="003E5F42" w:rsidRDefault="00B72DD4" w:rsidP="00245E8B">
            <w:pPr>
              <w:pStyle w:val="Sansinterligne"/>
              <w:rPr>
                <w:rFonts w:ascii="Calibri" w:hAnsi="Calibri"/>
                <w:lang w:eastAsia="fr-FR"/>
              </w:rPr>
            </w:pPr>
            <w:r w:rsidRPr="003E5F42">
              <w:rPr>
                <w:rFonts w:ascii="Calibri" w:eastAsia="Times New Roman" w:hAnsi="Calibri" w:cs="Arial"/>
                <w:lang w:eastAsia="fr-FR"/>
              </w:rPr>
              <w:t>BOEN n°5 du 04-02-2016</w:t>
            </w:r>
          </w:p>
        </w:tc>
        <w:tc>
          <w:tcPr>
            <w:tcW w:w="12474" w:type="dxa"/>
          </w:tcPr>
          <w:p w14:paraId="3C79C14B" w14:textId="6B26A4E9" w:rsidR="00B363E6" w:rsidRPr="003E5F42" w:rsidRDefault="00B72DD4" w:rsidP="00B72DD4">
            <w:pPr>
              <w:pStyle w:val="Sansinterligne"/>
              <w:rPr>
                <w:rFonts w:ascii="Calibri" w:hAnsi="Calibri"/>
              </w:rPr>
            </w:pPr>
            <w:r w:rsidRPr="003E5F42">
              <w:rPr>
                <w:rFonts w:ascii="Calibri" w:eastAsia="Times New Roman" w:hAnsi="Calibri" w:cs="Arial"/>
                <w:lang w:eastAsia="fr-FR"/>
              </w:rPr>
              <w:t>Cet axe de protection de la santé, …, intègre des démarches liées à la protection de la santé des élèves mises en œuvre dans l'école et l'établissement dans le but d'offrir aux élèves l'environnement le plus favorable possible à leur santé et à leur bien-être.</w:t>
            </w:r>
          </w:p>
        </w:tc>
      </w:tr>
    </w:tbl>
    <w:p w14:paraId="706E2DFE" w14:textId="77777777" w:rsidR="003F2DE3" w:rsidRPr="003E5F42" w:rsidRDefault="003F2DE3" w:rsidP="00A61196">
      <w:pPr>
        <w:pStyle w:val="Sansinterligne"/>
        <w:rPr>
          <w:rFonts w:ascii="Calibri" w:hAnsi="Calibri"/>
          <w:lang w:eastAsia="fr-FR"/>
        </w:rPr>
      </w:pPr>
    </w:p>
    <w:p w14:paraId="4DE7552B" w14:textId="77777777" w:rsidR="003F2DE3" w:rsidRPr="003E5F42" w:rsidRDefault="003F2DE3" w:rsidP="00A61196">
      <w:pPr>
        <w:pStyle w:val="Sansinterligne"/>
        <w:rPr>
          <w:rFonts w:ascii="Calibri" w:hAnsi="Calibri"/>
          <w:lang w:eastAsia="fr-FR"/>
        </w:rPr>
      </w:pPr>
    </w:p>
    <w:p w14:paraId="0F09E062" w14:textId="6B78B132" w:rsidR="00A61196" w:rsidRPr="003E5F42" w:rsidRDefault="00A61196" w:rsidP="008E7EDF">
      <w:pPr>
        <w:pStyle w:val="Sansinterligne"/>
        <w:rPr>
          <w:rFonts w:ascii="Calibri" w:hAnsi="Calibri"/>
          <w:lang w:eastAsia="fr-FR"/>
        </w:rPr>
      </w:pPr>
    </w:p>
    <w:sectPr w:rsidR="00A61196" w:rsidRPr="003E5F42" w:rsidSect="008E7EDF">
      <w:pgSz w:w="16838" w:h="11906" w:orient="landscape"/>
      <w:pgMar w:top="709" w:right="426" w:bottom="56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CCF0C" w14:textId="77777777" w:rsidR="00210999" w:rsidRDefault="00210999" w:rsidP="00F47225">
      <w:pPr>
        <w:spacing w:after="0" w:line="240" w:lineRule="auto"/>
      </w:pPr>
      <w:r>
        <w:separator/>
      </w:r>
    </w:p>
  </w:endnote>
  <w:endnote w:type="continuationSeparator" w:id="0">
    <w:p w14:paraId="5641E595" w14:textId="77777777" w:rsidR="00210999" w:rsidRDefault="00210999" w:rsidP="00F4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Pro-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72263"/>
      <w:docPartObj>
        <w:docPartGallery w:val="Page Numbers (Bottom of Page)"/>
        <w:docPartUnique/>
      </w:docPartObj>
    </w:sdtPr>
    <w:sdtEndPr/>
    <w:sdtContent>
      <w:p w14:paraId="25DC7C36" w14:textId="7F3677A7" w:rsidR="00F47225" w:rsidRDefault="00F47225" w:rsidP="00834B7C">
        <w:pPr>
          <w:pStyle w:val="Pieddepage"/>
          <w:ind w:right="394"/>
          <w:jc w:val="right"/>
        </w:pPr>
        <w:r>
          <w:fldChar w:fldCharType="begin"/>
        </w:r>
        <w:r>
          <w:instrText>PAGE   \* MERGEFORMAT</w:instrText>
        </w:r>
        <w:r>
          <w:fldChar w:fldCharType="separate"/>
        </w:r>
        <w:r w:rsidR="009F0F4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15718" w14:textId="77777777" w:rsidR="00210999" w:rsidRDefault="00210999" w:rsidP="00F47225">
      <w:pPr>
        <w:spacing w:after="0" w:line="240" w:lineRule="auto"/>
      </w:pPr>
      <w:r>
        <w:separator/>
      </w:r>
    </w:p>
  </w:footnote>
  <w:footnote w:type="continuationSeparator" w:id="0">
    <w:p w14:paraId="7EEA53D5" w14:textId="77777777" w:rsidR="00210999" w:rsidRDefault="00210999" w:rsidP="00F47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14C14"/>
    <w:multiLevelType w:val="hybridMultilevel"/>
    <w:tmpl w:val="D43474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6B65EA8"/>
    <w:multiLevelType w:val="hybridMultilevel"/>
    <w:tmpl w:val="77B0F592"/>
    <w:lvl w:ilvl="0" w:tplc="95CC36D8">
      <w:numFmt w:val="bullet"/>
      <w:lvlText w:val="-"/>
      <w:lvlJc w:val="left"/>
      <w:pPr>
        <w:ind w:left="720" w:hanging="360"/>
      </w:pPr>
      <w:rPr>
        <w:rFonts w:ascii="AGaramondPro-Regular" w:eastAsiaTheme="minorHAnsi" w:hAnsi="AGaramondPro-Regular" w:cs="AGaramondPro-Regular"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4245AA"/>
    <w:multiLevelType w:val="hybridMultilevel"/>
    <w:tmpl w:val="0C24FEBA"/>
    <w:lvl w:ilvl="0" w:tplc="5C50BDE2">
      <w:numFmt w:val="bullet"/>
      <w:lvlText w:val="-"/>
      <w:lvlJc w:val="left"/>
      <w:pPr>
        <w:ind w:left="531" w:hanging="360"/>
      </w:pPr>
      <w:rPr>
        <w:rFonts w:ascii="Calibri" w:eastAsiaTheme="minorHAnsi" w:hAnsi="Calibri" w:cstheme="minorBidi"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3" w15:restartNumberingAfterBreak="0">
    <w:nsid w:val="5E9A77ED"/>
    <w:multiLevelType w:val="hybridMultilevel"/>
    <w:tmpl w:val="EDE892D0"/>
    <w:lvl w:ilvl="0" w:tplc="02829D6E">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3644F"/>
    <w:multiLevelType w:val="hybridMultilevel"/>
    <w:tmpl w:val="0D4EBE9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EE56BC3"/>
    <w:multiLevelType w:val="hybridMultilevel"/>
    <w:tmpl w:val="C35674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EF"/>
    <w:rsid w:val="000417DC"/>
    <w:rsid w:val="000469A8"/>
    <w:rsid w:val="000505E4"/>
    <w:rsid w:val="000A5028"/>
    <w:rsid w:val="000C0AC2"/>
    <w:rsid w:val="000D4FBC"/>
    <w:rsid w:val="000E12A1"/>
    <w:rsid w:val="000E1BEA"/>
    <w:rsid w:val="00100E26"/>
    <w:rsid w:val="00152BCD"/>
    <w:rsid w:val="00154482"/>
    <w:rsid w:val="00157459"/>
    <w:rsid w:val="00176BE6"/>
    <w:rsid w:val="001C78DA"/>
    <w:rsid w:val="001D3ABA"/>
    <w:rsid w:val="001D5111"/>
    <w:rsid w:val="001F0617"/>
    <w:rsid w:val="00204B72"/>
    <w:rsid w:val="00207847"/>
    <w:rsid w:val="00210999"/>
    <w:rsid w:val="002169EF"/>
    <w:rsid w:val="002618E1"/>
    <w:rsid w:val="00277B7A"/>
    <w:rsid w:val="00295151"/>
    <w:rsid w:val="002E2796"/>
    <w:rsid w:val="002F1B2C"/>
    <w:rsid w:val="0032722E"/>
    <w:rsid w:val="003466FE"/>
    <w:rsid w:val="003A34E3"/>
    <w:rsid w:val="003A78D9"/>
    <w:rsid w:val="003C0CDB"/>
    <w:rsid w:val="003C43D7"/>
    <w:rsid w:val="003D4B80"/>
    <w:rsid w:val="003E564A"/>
    <w:rsid w:val="003E5F42"/>
    <w:rsid w:val="003F2DE3"/>
    <w:rsid w:val="003F3D20"/>
    <w:rsid w:val="0041091E"/>
    <w:rsid w:val="00424F37"/>
    <w:rsid w:val="00425C86"/>
    <w:rsid w:val="004637A2"/>
    <w:rsid w:val="00466022"/>
    <w:rsid w:val="004B0A1B"/>
    <w:rsid w:val="004B2CB2"/>
    <w:rsid w:val="004C66AE"/>
    <w:rsid w:val="0055234A"/>
    <w:rsid w:val="00562B22"/>
    <w:rsid w:val="005D4107"/>
    <w:rsid w:val="005E2F8F"/>
    <w:rsid w:val="005E63AF"/>
    <w:rsid w:val="00602475"/>
    <w:rsid w:val="006269C2"/>
    <w:rsid w:val="006742D2"/>
    <w:rsid w:val="006F12D7"/>
    <w:rsid w:val="006F3A96"/>
    <w:rsid w:val="006F40A5"/>
    <w:rsid w:val="00714E37"/>
    <w:rsid w:val="00725179"/>
    <w:rsid w:val="00726830"/>
    <w:rsid w:val="007331E2"/>
    <w:rsid w:val="00734DA3"/>
    <w:rsid w:val="00736E67"/>
    <w:rsid w:val="00743CB5"/>
    <w:rsid w:val="00784D73"/>
    <w:rsid w:val="007B6A8F"/>
    <w:rsid w:val="008072B1"/>
    <w:rsid w:val="00814980"/>
    <w:rsid w:val="0081642D"/>
    <w:rsid w:val="008250EB"/>
    <w:rsid w:val="00834B7C"/>
    <w:rsid w:val="008444E9"/>
    <w:rsid w:val="008600DF"/>
    <w:rsid w:val="00861174"/>
    <w:rsid w:val="008718EC"/>
    <w:rsid w:val="00885286"/>
    <w:rsid w:val="008A639C"/>
    <w:rsid w:val="008D2223"/>
    <w:rsid w:val="008E7EDF"/>
    <w:rsid w:val="00913BF0"/>
    <w:rsid w:val="009410A4"/>
    <w:rsid w:val="0094122E"/>
    <w:rsid w:val="009645D5"/>
    <w:rsid w:val="0098741F"/>
    <w:rsid w:val="0098761A"/>
    <w:rsid w:val="009A1167"/>
    <w:rsid w:val="009B78D2"/>
    <w:rsid w:val="009F0F4A"/>
    <w:rsid w:val="009F19CF"/>
    <w:rsid w:val="00A050FF"/>
    <w:rsid w:val="00A24F22"/>
    <w:rsid w:val="00A34315"/>
    <w:rsid w:val="00A37243"/>
    <w:rsid w:val="00A5676F"/>
    <w:rsid w:val="00A60041"/>
    <w:rsid w:val="00A61196"/>
    <w:rsid w:val="00AA6E37"/>
    <w:rsid w:val="00AB1F89"/>
    <w:rsid w:val="00AC085E"/>
    <w:rsid w:val="00AC4A04"/>
    <w:rsid w:val="00AF2D46"/>
    <w:rsid w:val="00AF38BC"/>
    <w:rsid w:val="00AF6859"/>
    <w:rsid w:val="00B0028C"/>
    <w:rsid w:val="00B11EC7"/>
    <w:rsid w:val="00B1258E"/>
    <w:rsid w:val="00B13E2C"/>
    <w:rsid w:val="00B173F8"/>
    <w:rsid w:val="00B279AF"/>
    <w:rsid w:val="00B363E6"/>
    <w:rsid w:val="00B459D2"/>
    <w:rsid w:val="00B50F1F"/>
    <w:rsid w:val="00B66F89"/>
    <w:rsid w:val="00B72DD4"/>
    <w:rsid w:val="00B8497F"/>
    <w:rsid w:val="00BA4FEE"/>
    <w:rsid w:val="00C15691"/>
    <w:rsid w:val="00C1615C"/>
    <w:rsid w:val="00C36E3E"/>
    <w:rsid w:val="00C47006"/>
    <w:rsid w:val="00C57080"/>
    <w:rsid w:val="00C6205E"/>
    <w:rsid w:val="00C63E00"/>
    <w:rsid w:val="00C76A67"/>
    <w:rsid w:val="00C90CFA"/>
    <w:rsid w:val="00CB1643"/>
    <w:rsid w:val="00CC43D3"/>
    <w:rsid w:val="00CD5D38"/>
    <w:rsid w:val="00D03C90"/>
    <w:rsid w:val="00D30270"/>
    <w:rsid w:val="00D8479C"/>
    <w:rsid w:val="00DB1E89"/>
    <w:rsid w:val="00E05D71"/>
    <w:rsid w:val="00E235DF"/>
    <w:rsid w:val="00E44578"/>
    <w:rsid w:val="00E9272F"/>
    <w:rsid w:val="00EE2077"/>
    <w:rsid w:val="00EE7F37"/>
    <w:rsid w:val="00EF2775"/>
    <w:rsid w:val="00F1256D"/>
    <w:rsid w:val="00F47225"/>
    <w:rsid w:val="00F50E19"/>
    <w:rsid w:val="00F61424"/>
    <w:rsid w:val="00F872C9"/>
    <w:rsid w:val="00F90093"/>
    <w:rsid w:val="00FA1201"/>
    <w:rsid w:val="00FB430F"/>
    <w:rsid w:val="00FD25E2"/>
    <w:rsid w:val="00FD7470"/>
    <w:rsid w:val="00FE1C2E"/>
    <w:rsid w:val="00FE6D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9BE1D"/>
  <w15:docId w15:val="{D288EC7F-40DD-4D9D-A977-AD57D682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7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47225"/>
    <w:pPr>
      <w:tabs>
        <w:tab w:val="center" w:pos="4536"/>
        <w:tab w:val="right" w:pos="9072"/>
      </w:tabs>
      <w:spacing w:after="0" w:line="240" w:lineRule="auto"/>
    </w:pPr>
  </w:style>
  <w:style w:type="character" w:customStyle="1" w:styleId="En-tteCar">
    <w:name w:val="En-tête Car"/>
    <w:basedOn w:val="Policepardfaut"/>
    <w:link w:val="En-tte"/>
    <w:uiPriority w:val="99"/>
    <w:rsid w:val="00F47225"/>
  </w:style>
  <w:style w:type="paragraph" w:styleId="Pieddepage">
    <w:name w:val="footer"/>
    <w:basedOn w:val="Normal"/>
    <w:link w:val="PieddepageCar"/>
    <w:uiPriority w:val="99"/>
    <w:unhideWhenUsed/>
    <w:rsid w:val="00F472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7225"/>
  </w:style>
  <w:style w:type="paragraph" w:styleId="Paragraphedeliste">
    <w:name w:val="List Paragraph"/>
    <w:basedOn w:val="Normal"/>
    <w:uiPriority w:val="34"/>
    <w:qFormat/>
    <w:rsid w:val="005D4107"/>
    <w:pPr>
      <w:ind w:left="720"/>
      <w:contextualSpacing/>
    </w:pPr>
  </w:style>
  <w:style w:type="paragraph" w:styleId="Textedebulles">
    <w:name w:val="Balloon Text"/>
    <w:basedOn w:val="Normal"/>
    <w:link w:val="TextedebullesCar"/>
    <w:uiPriority w:val="99"/>
    <w:semiHidden/>
    <w:unhideWhenUsed/>
    <w:rsid w:val="008A639C"/>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8A639C"/>
    <w:rPr>
      <w:rFonts w:ascii="Arial" w:hAnsi="Arial" w:cs="Arial"/>
      <w:sz w:val="18"/>
      <w:szCs w:val="18"/>
    </w:rPr>
  </w:style>
  <w:style w:type="paragraph" w:styleId="Sansinterligne">
    <w:name w:val="No Spacing"/>
    <w:uiPriority w:val="1"/>
    <w:qFormat/>
    <w:rsid w:val="00A61196"/>
    <w:pPr>
      <w:spacing w:after="0" w:line="240" w:lineRule="auto"/>
    </w:pPr>
  </w:style>
  <w:style w:type="paragraph" w:customStyle="1" w:styleId="Corps">
    <w:name w:val="Corps"/>
    <w:rsid w:val="006F40A5"/>
    <w:pPr>
      <w:spacing w:after="0" w:line="240" w:lineRule="auto"/>
    </w:pPr>
    <w:rPr>
      <w:rFonts w:ascii="Helvetica" w:eastAsia="Times New Roman" w:hAnsi="Arial Unicode MS" w:cs="Arial Unicode MS"/>
      <w:color w:val="000000"/>
      <w:lang w:eastAsia="fr-FR"/>
    </w:rPr>
  </w:style>
  <w:style w:type="character" w:styleId="Lienhypertexte">
    <w:name w:val="Hyperlink"/>
    <w:basedOn w:val="Policepardfaut"/>
    <w:uiPriority w:val="99"/>
    <w:unhideWhenUsed/>
    <w:rsid w:val="00736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ndra.goldstein@ac-ly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vie.chabrol@ac-lyon.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e.kieffer@ac-lyon.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D7CDB-7025-4AD0-B74F-D55644F0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2260</Words>
  <Characters>12436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aheinrich</dc:creator>
  <cp:keywords/>
  <dc:description/>
  <cp:lastModifiedBy>vbothoa</cp:lastModifiedBy>
  <cp:revision>4</cp:revision>
  <cp:lastPrinted>2017-09-13T11:16:00Z</cp:lastPrinted>
  <dcterms:created xsi:type="dcterms:W3CDTF">2017-06-16T15:59:00Z</dcterms:created>
  <dcterms:modified xsi:type="dcterms:W3CDTF">2017-09-13T11:17:00Z</dcterms:modified>
</cp:coreProperties>
</file>